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F" w:rsidRPr="005122F5" w:rsidRDefault="00C26304" w:rsidP="00C26304">
      <w:pPr>
        <w:ind w:left="-709" w:firstLine="709"/>
        <w:jc w:val="center"/>
      </w:pPr>
      <w:r>
        <w:t xml:space="preserve">                                                                </w:t>
      </w:r>
      <w:r w:rsidR="00AA62DF" w:rsidRPr="005122F5">
        <w:t xml:space="preserve">Утверждено </w:t>
      </w:r>
    </w:p>
    <w:p w:rsidR="00AA62DF" w:rsidRPr="005122F5" w:rsidRDefault="00AA62DF" w:rsidP="00B67606">
      <w:pPr>
        <w:jc w:val="right"/>
      </w:pPr>
      <w:r w:rsidRPr="005122F5">
        <w:t xml:space="preserve">на Совете детского дома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2DF" w:rsidRPr="005122F5" w:rsidRDefault="00AA62DF" w:rsidP="00B67606">
      <w:pPr>
        <w:jc w:val="right"/>
      </w:pPr>
      <w:r w:rsidRPr="005122F5">
        <w:t xml:space="preserve">«___» «_______» 20__г»                                                                                                                                                         </w:t>
      </w:r>
    </w:p>
    <w:p w:rsidR="00AA62DF" w:rsidRPr="00D07ECC" w:rsidRDefault="00AA62DF" w:rsidP="00D07ECC">
      <w:pPr>
        <w:spacing w:after="0"/>
        <w:jc w:val="right"/>
      </w:pPr>
    </w:p>
    <w:p w:rsidR="00AA62DF" w:rsidRPr="004E2762" w:rsidRDefault="00AA62DF" w:rsidP="00833640">
      <w:pPr>
        <w:spacing w:after="0" w:line="240" w:lineRule="auto"/>
        <w:ind w:left="-709" w:firstLine="709"/>
        <w:jc w:val="center"/>
        <w:rPr>
          <w:b/>
          <w:bCs/>
        </w:rPr>
      </w:pPr>
      <w:r w:rsidRPr="004E2762">
        <w:rPr>
          <w:b/>
          <w:bCs/>
        </w:rPr>
        <w:t>Положение</w:t>
      </w:r>
    </w:p>
    <w:p w:rsidR="00AA62DF" w:rsidRPr="00C26304" w:rsidRDefault="00AA62DF" w:rsidP="00833640">
      <w:pPr>
        <w:spacing w:after="0" w:line="240" w:lineRule="auto"/>
        <w:ind w:left="-709" w:firstLine="709"/>
        <w:jc w:val="center"/>
        <w:rPr>
          <w:b/>
        </w:rPr>
      </w:pPr>
      <w:r w:rsidRPr="00C26304">
        <w:rPr>
          <w:b/>
        </w:rPr>
        <w:t xml:space="preserve">о координационном центре </w:t>
      </w:r>
    </w:p>
    <w:p w:rsidR="00AA62DF" w:rsidRDefault="00AA62DF" w:rsidP="00833640">
      <w:pPr>
        <w:spacing w:after="0" w:line="240" w:lineRule="auto"/>
        <w:ind w:left="-709" w:firstLine="709"/>
        <w:jc w:val="center"/>
        <w:rPr>
          <w:b/>
        </w:rPr>
      </w:pPr>
      <w:proofErr w:type="spellStart"/>
      <w:r w:rsidRPr="00C26304">
        <w:rPr>
          <w:b/>
        </w:rPr>
        <w:t>постинтернатного</w:t>
      </w:r>
      <w:proofErr w:type="spellEnd"/>
      <w:r w:rsidRPr="00C26304">
        <w:rPr>
          <w:b/>
        </w:rPr>
        <w:t xml:space="preserve"> сопровождения </w:t>
      </w:r>
      <w:r w:rsidR="00C26304" w:rsidRPr="00C26304">
        <w:rPr>
          <w:b/>
        </w:rPr>
        <w:t xml:space="preserve">детей-сирот, </w:t>
      </w:r>
      <w:r w:rsidRPr="00C26304">
        <w:rPr>
          <w:b/>
        </w:rPr>
        <w:t>детей, оставшихся без попечения родителей</w:t>
      </w:r>
      <w:r w:rsidR="00C26304" w:rsidRPr="00C26304">
        <w:rPr>
          <w:b/>
        </w:rPr>
        <w:t>, лиц из числа детей-сирот и детей, оставшихся без попечения родителей</w:t>
      </w:r>
      <w:r w:rsidRPr="00C26304">
        <w:rPr>
          <w:b/>
        </w:rPr>
        <w:t xml:space="preserve"> </w:t>
      </w:r>
    </w:p>
    <w:p w:rsidR="00C26304" w:rsidRPr="00C26304" w:rsidRDefault="00C26304" w:rsidP="00833640">
      <w:pPr>
        <w:spacing w:after="0" w:line="240" w:lineRule="auto"/>
        <w:ind w:left="-709" w:firstLine="709"/>
        <w:jc w:val="center"/>
        <w:rPr>
          <w:b/>
        </w:rPr>
      </w:pPr>
    </w:p>
    <w:p w:rsidR="00AA62DF" w:rsidRPr="00C26304" w:rsidRDefault="00AA62DF" w:rsidP="00C26304">
      <w:pPr>
        <w:pStyle w:val="a3"/>
        <w:numPr>
          <w:ilvl w:val="0"/>
          <w:numId w:val="16"/>
        </w:numPr>
        <w:spacing w:after="0" w:line="240" w:lineRule="auto"/>
        <w:jc w:val="center"/>
        <w:rPr>
          <w:b/>
        </w:rPr>
      </w:pPr>
      <w:r w:rsidRPr="00C26304">
        <w:rPr>
          <w:b/>
        </w:rPr>
        <w:t>Общие положения</w:t>
      </w:r>
    </w:p>
    <w:p w:rsidR="00AA62DF" w:rsidRDefault="00AA62DF" w:rsidP="00C26304">
      <w:pPr>
        <w:pStyle w:val="a3"/>
        <w:spacing w:after="0" w:line="240" w:lineRule="auto"/>
        <w:ind w:left="0"/>
        <w:jc w:val="both"/>
      </w:pPr>
    </w:p>
    <w:p w:rsidR="00AA62DF" w:rsidRPr="00D31957" w:rsidRDefault="00C26304" w:rsidP="00833640">
      <w:pPr>
        <w:pStyle w:val="a3"/>
        <w:numPr>
          <w:ilvl w:val="1"/>
          <w:numId w:val="4"/>
        </w:numPr>
        <w:spacing w:after="0" w:line="240" w:lineRule="auto"/>
        <w:ind w:left="-709" w:firstLine="709"/>
        <w:jc w:val="both"/>
      </w:pPr>
      <w:r>
        <w:t>Настоящее П</w:t>
      </w:r>
      <w:r w:rsidR="00AA62DF" w:rsidRPr="00D31957">
        <w:t xml:space="preserve">оложение регулирует деятельность организаций – субъектов </w:t>
      </w:r>
      <w:proofErr w:type="spellStart"/>
      <w:r w:rsidR="00AA62DF" w:rsidRPr="00D31957">
        <w:t>постинтернатн</w:t>
      </w:r>
      <w:r>
        <w:t>ого</w:t>
      </w:r>
      <w:proofErr w:type="spellEnd"/>
      <w:r>
        <w:t xml:space="preserve"> сопровождения детей-сирот, </w:t>
      </w:r>
      <w:r w:rsidR="00AA62DF" w:rsidRPr="00D31957">
        <w:t>детей, оставшихся без попечения родителей</w:t>
      </w:r>
      <w:r>
        <w:t>, лиц из числа детей-сирот и детей, оставшихся без попечения родителей (Далее –</w:t>
      </w:r>
      <w:r w:rsidR="00A53649">
        <w:t xml:space="preserve"> д</w:t>
      </w:r>
      <w:r>
        <w:t>ети-сироты)</w:t>
      </w:r>
      <w:r w:rsidR="00AA62DF">
        <w:t>.</w:t>
      </w:r>
    </w:p>
    <w:p w:rsidR="00AA62DF" w:rsidRPr="003E3979" w:rsidRDefault="00AA62DF" w:rsidP="00833640">
      <w:pPr>
        <w:pStyle w:val="a3"/>
        <w:numPr>
          <w:ilvl w:val="1"/>
          <w:numId w:val="4"/>
        </w:numPr>
        <w:spacing w:after="0" w:line="240" w:lineRule="auto"/>
        <w:ind w:left="-709" w:firstLine="709"/>
        <w:jc w:val="both"/>
      </w:pPr>
      <w:r w:rsidRPr="003E3979">
        <w:t xml:space="preserve">Координационный центр </w:t>
      </w:r>
      <w:proofErr w:type="spellStart"/>
      <w:r w:rsidRPr="003E3979">
        <w:t>постинтерна</w:t>
      </w:r>
      <w:r w:rsidR="00C26304">
        <w:t>тного</w:t>
      </w:r>
      <w:proofErr w:type="spellEnd"/>
      <w:r w:rsidR="00C26304">
        <w:t xml:space="preserve"> сопровождения </w:t>
      </w:r>
      <w:r w:rsidRPr="003E3979">
        <w:t xml:space="preserve">(далее – Координационный центр) является структурой, созданной в целях осуществления сопровождения детей-сирот </w:t>
      </w:r>
      <w:r w:rsidR="00C26304">
        <w:t xml:space="preserve">после выпуска из детского дома </w:t>
      </w:r>
      <w:r w:rsidRPr="003E3979">
        <w:t xml:space="preserve">и координации деятельности организаций, вовлеченных в процесс оказания </w:t>
      </w:r>
      <w:r w:rsidR="00C26304">
        <w:t xml:space="preserve">им </w:t>
      </w:r>
      <w:r w:rsidRPr="003E3979">
        <w:t>помощи.</w:t>
      </w:r>
    </w:p>
    <w:p w:rsidR="00AA62DF" w:rsidRPr="003E3979" w:rsidRDefault="00AA62DF" w:rsidP="00833640">
      <w:pPr>
        <w:pStyle w:val="a3"/>
        <w:numPr>
          <w:ilvl w:val="1"/>
          <w:numId w:val="4"/>
        </w:numPr>
        <w:spacing w:after="0" w:line="240" w:lineRule="auto"/>
        <w:ind w:left="-709" w:firstLine="709"/>
        <w:jc w:val="both"/>
      </w:pPr>
      <w:r w:rsidRPr="003E3979">
        <w:t xml:space="preserve">Координационный центр является элементом краевой системы сопровождения детей-сирот в Красноярском крае и центральным звеном, координирующим деятельность по </w:t>
      </w:r>
      <w:proofErr w:type="spellStart"/>
      <w:r w:rsidRPr="003E3979">
        <w:t>постинтернатному</w:t>
      </w:r>
      <w:proofErr w:type="spellEnd"/>
      <w:r w:rsidRPr="002D57D2">
        <w:t xml:space="preserve"> сопровождению</w:t>
      </w:r>
      <w:r>
        <w:t xml:space="preserve"> </w:t>
      </w:r>
      <w:r w:rsidRPr="000137FD">
        <w:t xml:space="preserve">детей-сирот </w:t>
      </w:r>
      <w:r w:rsidR="00C26304">
        <w:t>в округе</w:t>
      </w:r>
      <w:r w:rsidRPr="003E3979">
        <w:t>.</w:t>
      </w:r>
      <w:r w:rsidRPr="002D57D2">
        <w:t xml:space="preserve"> </w:t>
      </w:r>
    </w:p>
    <w:p w:rsidR="00AA62DF" w:rsidRPr="00843647" w:rsidRDefault="00AA62DF" w:rsidP="00833640">
      <w:pPr>
        <w:pStyle w:val="a3"/>
        <w:numPr>
          <w:ilvl w:val="1"/>
          <w:numId w:val="4"/>
        </w:numPr>
        <w:spacing w:after="0" w:line="240" w:lineRule="auto"/>
        <w:ind w:left="-709" w:firstLine="709"/>
        <w:jc w:val="both"/>
      </w:pPr>
      <w:r w:rsidRPr="00843647">
        <w:t>Координационный центр функционирует в базовом детском доме и возглавляет деятельность служб</w:t>
      </w:r>
      <w:r w:rsidR="00C26304">
        <w:t xml:space="preserve"> </w:t>
      </w:r>
      <w:r w:rsidRPr="00843647">
        <w:t xml:space="preserve">и иных субъектов </w:t>
      </w:r>
      <w:proofErr w:type="spellStart"/>
      <w:r w:rsidRPr="00843647">
        <w:t>постинтернатного</w:t>
      </w:r>
      <w:proofErr w:type="spellEnd"/>
      <w:r w:rsidRPr="00843647">
        <w:t xml:space="preserve"> сопровождения.</w:t>
      </w:r>
    </w:p>
    <w:p w:rsidR="00AA62DF" w:rsidRDefault="00AA62DF" w:rsidP="00833640">
      <w:pPr>
        <w:pStyle w:val="a3"/>
        <w:numPr>
          <w:ilvl w:val="1"/>
          <w:numId w:val="4"/>
        </w:numPr>
        <w:spacing w:after="0" w:line="240" w:lineRule="auto"/>
        <w:ind w:left="-709" w:firstLine="709"/>
        <w:jc w:val="both"/>
      </w:pPr>
      <w:r>
        <w:t xml:space="preserve">В своей деятельности Координационный центр руководствуется </w:t>
      </w:r>
      <w:r w:rsidRPr="00843647"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 и иными нормативными правовыми актами Красноярского края, а также настоящим Положением.</w:t>
      </w:r>
    </w:p>
    <w:p w:rsidR="00637268" w:rsidRDefault="00637268" w:rsidP="00637268">
      <w:pPr>
        <w:pStyle w:val="a3"/>
        <w:spacing w:after="0" w:line="240" w:lineRule="auto"/>
        <w:ind w:left="0"/>
        <w:jc w:val="both"/>
      </w:pPr>
    </w:p>
    <w:p w:rsidR="00637268" w:rsidRPr="00637268" w:rsidRDefault="00637268" w:rsidP="00637268">
      <w:pPr>
        <w:pStyle w:val="a3"/>
        <w:numPr>
          <w:ilvl w:val="0"/>
          <w:numId w:val="16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Основные </w:t>
      </w:r>
      <w:r w:rsidR="002F5DC3">
        <w:rPr>
          <w:b/>
        </w:rPr>
        <w:t xml:space="preserve">задачи, </w:t>
      </w:r>
      <w:r>
        <w:rPr>
          <w:b/>
        </w:rPr>
        <w:t xml:space="preserve">функции </w:t>
      </w:r>
      <w:r w:rsidR="002F5DC3">
        <w:rPr>
          <w:b/>
        </w:rPr>
        <w:t xml:space="preserve">и структура </w:t>
      </w:r>
      <w:r>
        <w:rPr>
          <w:b/>
        </w:rPr>
        <w:t>координационного центра</w:t>
      </w:r>
    </w:p>
    <w:p w:rsidR="00AA62DF" w:rsidRPr="00E4421C" w:rsidRDefault="00AA62DF" w:rsidP="00833640">
      <w:pPr>
        <w:pStyle w:val="a3"/>
        <w:spacing w:after="0" w:line="240" w:lineRule="auto"/>
        <w:ind w:left="-709" w:firstLine="709"/>
        <w:jc w:val="both"/>
      </w:pPr>
    </w:p>
    <w:p w:rsidR="00AA62DF" w:rsidRPr="00EE7768" w:rsidRDefault="00AA62DF" w:rsidP="00833640">
      <w:pPr>
        <w:spacing w:after="0" w:line="240" w:lineRule="auto"/>
        <w:ind w:left="-709" w:firstLine="709"/>
        <w:jc w:val="both"/>
      </w:pPr>
      <w:r>
        <w:t xml:space="preserve">2.1. Координационный центр обеспечивает реализацию </w:t>
      </w:r>
      <w:r w:rsidR="00637268">
        <w:t xml:space="preserve">Концепции </w:t>
      </w:r>
      <w:proofErr w:type="spellStart"/>
      <w:r w:rsidR="00637268">
        <w:t>постинтернатного</w:t>
      </w:r>
      <w:proofErr w:type="spellEnd"/>
      <w:r w:rsidR="00637268">
        <w:t xml:space="preserve"> сопровождения выпускников организаций для детей-сирот и детей, оставшихся без попечения родителей, в Красноярском крае, </w:t>
      </w:r>
      <w:r>
        <w:t xml:space="preserve">единой региональной модели </w:t>
      </w:r>
      <w:proofErr w:type="spellStart"/>
      <w:r>
        <w:t>постинтернатного</w:t>
      </w:r>
      <w:proofErr w:type="spellEnd"/>
      <w:r>
        <w:t xml:space="preserve"> сопровождения </w:t>
      </w:r>
      <w:r w:rsidRPr="000137FD">
        <w:t>детей-сирот</w:t>
      </w:r>
      <w:r>
        <w:t>.</w:t>
      </w:r>
    </w:p>
    <w:p w:rsidR="009E1D40" w:rsidRDefault="002F5DC3" w:rsidP="009E1D40">
      <w:pPr>
        <w:spacing w:after="0" w:line="240" w:lineRule="auto"/>
        <w:ind w:left="-709" w:firstLine="709"/>
        <w:jc w:val="both"/>
      </w:pPr>
      <w:r>
        <w:t xml:space="preserve">2.2. </w:t>
      </w:r>
      <w:r w:rsidR="00E63D5B">
        <w:t xml:space="preserve">Задачи </w:t>
      </w:r>
      <w:r w:rsidR="00E63D5B" w:rsidRPr="009E1D40">
        <w:t>Ц</w:t>
      </w:r>
      <w:r w:rsidR="00AA62DF" w:rsidRPr="002D57D2">
        <w:t>ентра: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о</w:t>
      </w:r>
      <w:r w:rsidR="00AA62DF">
        <w:t xml:space="preserve">беспечение </w:t>
      </w:r>
      <w:r w:rsidR="002F5DC3">
        <w:t xml:space="preserve">оптимальных </w:t>
      </w:r>
      <w:r w:rsidR="00AA62DF">
        <w:t xml:space="preserve">условий для защиты прав и </w:t>
      </w:r>
      <w:r w:rsidR="00637268">
        <w:t xml:space="preserve">законных </w:t>
      </w:r>
      <w:r w:rsidR="00AA62DF">
        <w:t xml:space="preserve">интересов </w:t>
      </w:r>
      <w:r w:rsidR="00AA62DF" w:rsidRPr="000137FD">
        <w:t>детей-сирот</w:t>
      </w:r>
      <w:r w:rsidR="00637268">
        <w:t xml:space="preserve"> после выпуска из детского дома;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п</w:t>
      </w:r>
      <w:r w:rsidR="00AA62DF" w:rsidRPr="00BE42F6">
        <w:t xml:space="preserve">роведение анализа качества социальной адаптации и </w:t>
      </w:r>
      <w:proofErr w:type="spellStart"/>
      <w:r w:rsidR="00AA62DF" w:rsidRPr="00BE42F6">
        <w:t>постинтернатного</w:t>
      </w:r>
      <w:proofErr w:type="spellEnd"/>
      <w:r w:rsidR="00AA62DF" w:rsidRPr="00BE42F6">
        <w:t xml:space="preserve"> сопровождения </w:t>
      </w:r>
      <w:r w:rsidR="00637268">
        <w:t>детей-сирот;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lastRenderedPageBreak/>
        <w:t xml:space="preserve">- </w:t>
      </w:r>
      <w:r w:rsidR="00637268">
        <w:t>п</w:t>
      </w:r>
      <w:r w:rsidR="00AA62DF" w:rsidRPr="002D57D2">
        <w:t xml:space="preserve">ривлечение органов государственной власти, органов местного самоуправления, учреждений </w:t>
      </w:r>
      <w:r w:rsidR="00E63D5B">
        <w:t xml:space="preserve">и организаций </w:t>
      </w:r>
      <w:r w:rsidR="00AA62DF" w:rsidRPr="002D57D2">
        <w:t xml:space="preserve">(здравоохранения, образования, занятости и т.п.), общественных организаций, отдельных граждан к участию в реализации мероприятий, направленных на социальную адаптацию и </w:t>
      </w:r>
      <w:proofErr w:type="spellStart"/>
      <w:r w:rsidR="00AA62DF" w:rsidRPr="002D57D2">
        <w:t>постинтернатное</w:t>
      </w:r>
      <w:proofErr w:type="spellEnd"/>
      <w:r w:rsidR="00AA62DF" w:rsidRPr="002D57D2">
        <w:t xml:space="preserve"> сопровождение </w:t>
      </w:r>
      <w:r w:rsidR="00AA62DF" w:rsidRPr="000137FD">
        <w:t>детей-сирот</w:t>
      </w:r>
      <w:r w:rsidR="00637268">
        <w:t>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р</w:t>
      </w:r>
      <w:r w:rsidR="00AA62DF">
        <w:t>аз</w:t>
      </w:r>
      <w:r w:rsidR="002F5DC3">
        <w:t xml:space="preserve">витие социального партнерства, </w:t>
      </w:r>
      <w:r w:rsidR="00AA62DF">
        <w:t>института наставничества</w:t>
      </w:r>
      <w:r w:rsidR="002F5DC3">
        <w:t xml:space="preserve"> и попечительства</w:t>
      </w:r>
      <w:r w:rsidR="00AA62DF">
        <w:t xml:space="preserve"> в интересах </w:t>
      </w:r>
      <w:r w:rsidR="00637268">
        <w:t>детей-сирот;</w:t>
      </w:r>
    </w:p>
    <w:p w:rsidR="00AA62DF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о</w:t>
      </w:r>
      <w:r w:rsidR="00AA62DF">
        <w:t xml:space="preserve">беспечение единого информационно-правового поля деятельности по </w:t>
      </w:r>
      <w:proofErr w:type="spellStart"/>
      <w:r w:rsidR="00AA62DF">
        <w:t>постинтернатному</w:t>
      </w:r>
      <w:proofErr w:type="spellEnd"/>
      <w:r w:rsidR="00AA62DF">
        <w:t xml:space="preserve"> сопровождению </w:t>
      </w:r>
      <w:r w:rsidR="00637268">
        <w:t>детей-сирот;</w:t>
      </w:r>
    </w:p>
    <w:p w:rsidR="009E1D40" w:rsidRDefault="00E63D5B" w:rsidP="009E1D40">
      <w:pPr>
        <w:numPr>
          <w:ilvl w:val="1"/>
          <w:numId w:val="16"/>
        </w:numPr>
        <w:spacing w:after="0" w:line="240" w:lineRule="auto"/>
        <w:jc w:val="both"/>
      </w:pPr>
      <w:r>
        <w:t>Функции Ц</w:t>
      </w:r>
      <w:r w:rsidR="009E1D40">
        <w:t>ентра: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определение основных направлений</w:t>
      </w:r>
      <w:r w:rsidR="00AA62DF" w:rsidRPr="00412664">
        <w:t xml:space="preserve"> </w:t>
      </w:r>
      <w:proofErr w:type="spellStart"/>
      <w:r w:rsidR="00AA62DF" w:rsidRPr="00412664">
        <w:t>постинтернатного</w:t>
      </w:r>
      <w:proofErr w:type="spellEnd"/>
      <w:r w:rsidR="00AA62DF" w:rsidRPr="00412664">
        <w:t xml:space="preserve"> сопровождения</w:t>
      </w:r>
      <w:r w:rsidR="00AA62DF">
        <w:t xml:space="preserve"> </w:t>
      </w:r>
      <w:r w:rsidR="00AA62DF" w:rsidRPr="000137FD">
        <w:t xml:space="preserve">детей-сирот </w:t>
      </w:r>
      <w:r w:rsidR="00637268">
        <w:t>после выпуска из детского дома;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в</w:t>
      </w:r>
      <w:r w:rsidR="00AA62DF" w:rsidRPr="00412664">
        <w:t xml:space="preserve">едение единого информационного банка данных </w:t>
      </w:r>
      <w:r w:rsidR="00AA62DF">
        <w:t xml:space="preserve">выпускников учреждений для </w:t>
      </w:r>
      <w:r w:rsidR="00AA62DF" w:rsidRPr="000137FD">
        <w:t>детей-сирот и детей, оставшихся без попечения родителей</w:t>
      </w:r>
      <w:r w:rsidR="00637268">
        <w:t>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637268">
        <w:t>о</w:t>
      </w:r>
      <w:r w:rsidR="00AA62DF" w:rsidRPr="00412664">
        <w:t xml:space="preserve">беспечение на всей территории </w:t>
      </w:r>
      <w:r w:rsidR="00637268">
        <w:t xml:space="preserve">округа </w:t>
      </w:r>
      <w:r w:rsidR="00AA62DF">
        <w:t>комплексного</w:t>
      </w:r>
      <w:r w:rsidR="00AA62DF" w:rsidRPr="00412664">
        <w:t xml:space="preserve"> сопровождения </w:t>
      </w:r>
      <w:r w:rsidR="00AA62DF" w:rsidRPr="000137FD">
        <w:t xml:space="preserve">детей-сирот </w:t>
      </w:r>
      <w:r w:rsidR="00AA62DF" w:rsidRPr="00412664">
        <w:t>в рамках деятельности служб</w:t>
      </w:r>
      <w:r w:rsidR="002F5DC3">
        <w:t xml:space="preserve"> </w:t>
      </w:r>
      <w:proofErr w:type="spellStart"/>
      <w:r w:rsidR="002F5DC3">
        <w:t>постинтернатного</w:t>
      </w:r>
      <w:proofErr w:type="spellEnd"/>
      <w:r w:rsidR="002F5DC3">
        <w:t xml:space="preserve"> сопровождения;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2F5DC3">
        <w:t>о</w:t>
      </w:r>
      <w:r w:rsidR="00AA62DF" w:rsidRPr="00412664">
        <w:t xml:space="preserve">бъединение ресурсов территории для сопровождения </w:t>
      </w:r>
      <w:r w:rsidR="00E63D5B">
        <w:t>детей-сирот, используя возможности</w:t>
      </w:r>
      <w:r w:rsidR="00AA62DF" w:rsidRPr="00412664">
        <w:t xml:space="preserve"> социально</w:t>
      </w:r>
      <w:r w:rsidR="00AA62DF">
        <w:t>го</w:t>
      </w:r>
      <w:r w:rsidR="00AA62DF" w:rsidRPr="00412664">
        <w:t xml:space="preserve"> партнерства</w:t>
      </w:r>
      <w:r w:rsidR="002F5DC3">
        <w:t>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>-</w:t>
      </w:r>
      <w:r w:rsidR="002F5DC3">
        <w:t>к</w:t>
      </w:r>
      <w:r w:rsidR="00AA62DF" w:rsidRPr="00412664">
        <w:t xml:space="preserve">оординация взаимодействия органов и организаций в рамках системы сопровождения </w:t>
      </w:r>
      <w:r w:rsidR="00AA62DF" w:rsidRPr="000137FD">
        <w:t>детей-сирот</w:t>
      </w:r>
      <w:r w:rsidR="001671CD">
        <w:t>;</w:t>
      </w:r>
    </w:p>
    <w:p w:rsidR="009E1D40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1671CD" w:rsidRPr="00282097">
        <w:t xml:space="preserve">апробация, аккумуляция и тиражирование практик </w:t>
      </w:r>
      <w:proofErr w:type="spellStart"/>
      <w:r w:rsidR="001671CD" w:rsidRPr="00282097">
        <w:t>постинтернатного</w:t>
      </w:r>
      <w:proofErr w:type="spellEnd"/>
      <w:r w:rsidR="001671CD" w:rsidRPr="00282097">
        <w:t xml:space="preserve"> сопровождения выпускников</w:t>
      </w:r>
      <w:r w:rsidR="001671CD">
        <w:t>;</w:t>
      </w:r>
    </w:p>
    <w:p w:rsidR="00AA62DF" w:rsidRPr="001671CD" w:rsidRDefault="009E1D40" w:rsidP="009E1D40">
      <w:pPr>
        <w:spacing w:after="0" w:line="240" w:lineRule="auto"/>
        <w:ind w:left="-709"/>
        <w:jc w:val="both"/>
      </w:pPr>
      <w:r>
        <w:t xml:space="preserve">- </w:t>
      </w:r>
      <w:r w:rsidR="001671CD" w:rsidRPr="00282097">
        <w:t>организация мероприятий окружного масштаба</w:t>
      </w:r>
      <w:r w:rsidR="00AA62DF" w:rsidRPr="00412664">
        <w:t>.</w:t>
      </w:r>
    </w:p>
    <w:p w:rsidR="002F5DC3" w:rsidRDefault="009E1D40" w:rsidP="009E1D40">
      <w:pPr>
        <w:pStyle w:val="a3"/>
        <w:numPr>
          <w:ilvl w:val="1"/>
          <w:numId w:val="16"/>
        </w:numPr>
        <w:spacing w:after="0" w:line="240" w:lineRule="auto"/>
        <w:ind w:left="-567" w:hanging="153"/>
        <w:jc w:val="both"/>
      </w:pPr>
      <w:r>
        <w:t>Структурными единицами К</w:t>
      </w:r>
      <w:r w:rsidR="002F5DC3">
        <w:t xml:space="preserve">оординационного центра являются службы </w:t>
      </w:r>
      <w:proofErr w:type="spellStart"/>
      <w:r w:rsidR="002F5DC3">
        <w:t>постинтернатного</w:t>
      </w:r>
      <w:proofErr w:type="spellEnd"/>
      <w:r w:rsidR="002F5DC3">
        <w:t xml:space="preserve"> сопровождения детских домов округа</w:t>
      </w:r>
      <w:r w:rsidR="00A53649">
        <w:t>.</w:t>
      </w:r>
    </w:p>
    <w:p w:rsidR="00A53649" w:rsidRDefault="00A53649" w:rsidP="009E1D40">
      <w:pPr>
        <w:pStyle w:val="a3"/>
        <w:spacing w:after="0" w:line="240" w:lineRule="auto"/>
        <w:ind w:left="-567" w:hanging="153"/>
        <w:jc w:val="both"/>
      </w:pPr>
    </w:p>
    <w:p w:rsidR="00A53649" w:rsidRDefault="00A53649" w:rsidP="00A53649">
      <w:pPr>
        <w:pStyle w:val="a3"/>
        <w:numPr>
          <w:ilvl w:val="0"/>
          <w:numId w:val="16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Организация деятельности служб </w:t>
      </w:r>
      <w:proofErr w:type="spellStart"/>
      <w:r>
        <w:rPr>
          <w:b/>
        </w:rPr>
        <w:t>постинтернатного</w:t>
      </w:r>
      <w:proofErr w:type="spellEnd"/>
      <w:r>
        <w:rPr>
          <w:b/>
        </w:rPr>
        <w:t xml:space="preserve"> сопровождения учреждений для детей-сирот и детей, оставшихся без попечения родителей</w:t>
      </w:r>
    </w:p>
    <w:p w:rsidR="00AA62DF" w:rsidRPr="00F35A98" w:rsidRDefault="00AA62DF" w:rsidP="00201693">
      <w:pPr>
        <w:spacing w:after="0" w:line="240" w:lineRule="auto"/>
        <w:jc w:val="both"/>
        <w:rPr>
          <w:u w:val="single"/>
        </w:rPr>
      </w:pPr>
    </w:p>
    <w:p w:rsidR="00A53649" w:rsidRPr="00282097" w:rsidRDefault="00201693" w:rsidP="009E1D40">
      <w:pPr>
        <w:spacing w:after="0" w:line="240" w:lineRule="auto"/>
        <w:ind w:left="-709"/>
        <w:jc w:val="both"/>
      </w:pPr>
      <w:r>
        <w:t xml:space="preserve">3.1. </w:t>
      </w:r>
      <w:r w:rsidR="00A53649" w:rsidRPr="00282097">
        <w:t xml:space="preserve">Служба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 детей-сирот</w:t>
      </w:r>
      <w:r w:rsidRPr="00201693">
        <w:t xml:space="preserve"> </w:t>
      </w:r>
      <w:r>
        <w:t>в возрасте от 16</w:t>
      </w:r>
      <w:r w:rsidRPr="00282097">
        <w:t xml:space="preserve"> до 23 лет</w:t>
      </w:r>
      <w:r w:rsidR="00A53649" w:rsidRPr="00282097">
        <w:t xml:space="preserve"> </w:t>
      </w:r>
      <w:r>
        <w:t>(далее - Служба), организуемая в каждом детском доме округа,</w:t>
      </w:r>
      <w:r w:rsidR="00A53649" w:rsidRPr="00282097">
        <w:t xml:space="preserve"> </w:t>
      </w:r>
      <w:r>
        <w:t xml:space="preserve">профессиональной образовательной организации, </w:t>
      </w:r>
      <w:r w:rsidR="00A53649" w:rsidRPr="00282097">
        <w:t xml:space="preserve">является элементом единой системы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сопровождения.</w:t>
      </w:r>
    </w:p>
    <w:p w:rsidR="00A53649" w:rsidRPr="00282097" w:rsidRDefault="007811AE" w:rsidP="00A53649">
      <w:pPr>
        <w:spacing w:after="0" w:line="240" w:lineRule="auto"/>
        <w:ind w:left="-709" w:firstLine="709"/>
        <w:jc w:val="both"/>
      </w:pPr>
      <w:r>
        <w:t xml:space="preserve">3.2. </w:t>
      </w:r>
      <w:r w:rsidR="00A53649" w:rsidRPr="00282097">
        <w:t xml:space="preserve">Служба в своей деятельности подчиняется директору </w:t>
      </w:r>
      <w:r w:rsidR="00201693">
        <w:t>детского дома, где</w:t>
      </w:r>
      <w:r w:rsidR="00A53649" w:rsidRPr="00282097">
        <w:t xml:space="preserve"> она функционирует.</w:t>
      </w:r>
    </w:p>
    <w:p w:rsidR="00A53649" w:rsidRPr="00282097" w:rsidRDefault="007811AE" w:rsidP="00A53649">
      <w:pPr>
        <w:spacing w:after="0" w:line="240" w:lineRule="auto"/>
        <w:ind w:left="-709" w:firstLine="709"/>
        <w:jc w:val="both"/>
      </w:pPr>
      <w:r>
        <w:t xml:space="preserve">3.3. </w:t>
      </w:r>
      <w:r w:rsidR="00A53649" w:rsidRPr="00282097">
        <w:t>Основной целью деятельности Службы  является оказание содействия в успешной социализации, адаптации и самореализации детей-сирот в обществе</w:t>
      </w:r>
      <w:r w:rsidR="00201693">
        <w:t xml:space="preserve"> после выпуска из детского дома</w:t>
      </w:r>
      <w:r w:rsidR="00A53649" w:rsidRPr="00282097">
        <w:t>.</w:t>
      </w:r>
    </w:p>
    <w:p w:rsidR="009E1D40" w:rsidRDefault="007811AE" w:rsidP="009E1D40">
      <w:pPr>
        <w:spacing w:after="0" w:line="240" w:lineRule="auto"/>
        <w:ind w:left="-709" w:firstLine="709"/>
        <w:jc w:val="both"/>
      </w:pPr>
      <w:r>
        <w:t xml:space="preserve">3.4. </w:t>
      </w:r>
      <w:r w:rsidR="00A53649" w:rsidRPr="00282097">
        <w:t xml:space="preserve">В своей деятельности Служба руководствуется </w:t>
      </w:r>
      <w:r w:rsidR="00201693">
        <w:t xml:space="preserve">следующими </w:t>
      </w:r>
      <w:r w:rsidR="00A53649" w:rsidRPr="00282097">
        <w:t xml:space="preserve">принципами: </w:t>
      </w:r>
    </w:p>
    <w:p w:rsidR="00A53649" w:rsidRPr="00282097" w:rsidRDefault="009E1D40" w:rsidP="009E1D40">
      <w:pPr>
        <w:spacing w:after="0" w:line="240" w:lineRule="auto"/>
        <w:ind w:left="-709" w:firstLine="709"/>
        <w:jc w:val="both"/>
      </w:pPr>
      <w:r>
        <w:t xml:space="preserve">- </w:t>
      </w:r>
      <w:r w:rsidR="00A53649" w:rsidRPr="00282097">
        <w:t>конфиденциальность;</w:t>
      </w:r>
    </w:p>
    <w:p w:rsidR="00A53649" w:rsidRPr="00282097" w:rsidRDefault="009E1D40" w:rsidP="009E1D40">
      <w:pPr>
        <w:spacing w:after="0" w:line="240" w:lineRule="auto"/>
        <w:jc w:val="both"/>
      </w:pPr>
      <w:r>
        <w:t xml:space="preserve">- </w:t>
      </w:r>
      <w:proofErr w:type="spellStart"/>
      <w:r w:rsidR="00A53649" w:rsidRPr="00282097">
        <w:t>адресность</w:t>
      </w:r>
      <w:proofErr w:type="spellEnd"/>
      <w:r w:rsidR="00A53649" w:rsidRPr="00282097">
        <w:t xml:space="preserve"> </w:t>
      </w:r>
      <w:r w:rsidR="00201693">
        <w:t xml:space="preserve">и </w:t>
      </w:r>
      <w:r w:rsidR="00201693" w:rsidRPr="00282097">
        <w:t xml:space="preserve">индивидуальный характер </w:t>
      </w:r>
      <w:r w:rsidR="00A53649" w:rsidRPr="00282097">
        <w:t xml:space="preserve">сопровождения; </w:t>
      </w:r>
    </w:p>
    <w:p w:rsidR="00A53649" w:rsidRPr="00282097" w:rsidRDefault="009E1D40" w:rsidP="009E1D40">
      <w:pPr>
        <w:spacing w:after="0" w:line="240" w:lineRule="auto"/>
        <w:jc w:val="both"/>
      </w:pPr>
      <w:r>
        <w:t xml:space="preserve">- </w:t>
      </w:r>
      <w:r w:rsidR="00A53649" w:rsidRPr="00282097">
        <w:t xml:space="preserve">добровольность участия выпускников в </w:t>
      </w:r>
      <w:proofErr w:type="spellStart"/>
      <w:r w:rsidR="00A53649" w:rsidRPr="00282097">
        <w:t>постинтернатном</w:t>
      </w:r>
      <w:proofErr w:type="spellEnd"/>
      <w:r w:rsidR="00A53649" w:rsidRPr="00282097">
        <w:t xml:space="preserve"> сопровождении</w:t>
      </w:r>
      <w:r w:rsidR="00201693">
        <w:t xml:space="preserve"> после 18 лет</w:t>
      </w:r>
      <w:r w:rsidR="00A53649" w:rsidRPr="00282097">
        <w:t>;</w:t>
      </w:r>
    </w:p>
    <w:p w:rsidR="00A53649" w:rsidRPr="00282097" w:rsidRDefault="009E1D40" w:rsidP="009E1D4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t xml:space="preserve">- </w:t>
      </w:r>
      <w:proofErr w:type="spellStart"/>
      <w:r w:rsidR="00A53649" w:rsidRPr="00282097">
        <w:t>субъектность</w:t>
      </w:r>
      <w:proofErr w:type="spellEnd"/>
      <w:r w:rsidR="00A53649" w:rsidRPr="00282097">
        <w:t>,  признание за в</w:t>
      </w:r>
      <w:r w:rsidR="00E63D5B">
        <w:t>ыпускником приоритета в принятии</w:t>
      </w:r>
      <w:r w:rsidR="00A53649" w:rsidRPr="00282097">
        <w:t xml:space="preserve"> решений, его инициативность и самостоятельность, </w:t>
      </w:r>
      <w:proofErr w:type="spellStart"/>
      <w:r w:rsidR="00A53649" w:rsidRPr="00282097">
        <w:t>недирективность</w:t>
      </w:r>
      <w:proofErr w:type="spellEnd"/>
      <w:r w:rsidR="00A53649" w:rsidRPr="00282097">
        <w:t>;</w:t>
      </w:r>
      <w:r w:rsidR="00A53649" w:rsidRPr="00282097">
        <w:rPr>
          <w:rFonts w:ascii="Arial" w:hAnsi="Arial" w:cs="Arial"/>
          <w:shd w:val="clear" w:color="auto" w:fill="FFFFFF"/>
        </w:rPr>
        <w:t xml:space="preserve"> </w:t>
      </w:r>
    </w:p>
    <w:p w:rsidR="00A53649" w:rsidRPr="00282097" w:rsidRDefault="009E1D40" w:rsidP="009E1D40">
      <w:pPr>
        <w:spacing w:after="0" w:line="240" w:lineRule="auto"/>
        <w:jc w:val="both"/>
      </w:pPr>
      <w:r>
        <w:t xml:space="preserve">- </w:t>
      </w:r>
      <w:r w:rsidR="00A53649" w:rsidRPr="00282097">
        <w:t>максимальная реализация потенциала каждого ребенка</w:t>
      </w:r>
      <w:r w:rsidR="00201693">
        <w:t>;</w:t>
      </w:r>
    </w:p>
    <w:p w:rsidR="00A53649" w:rsidRPr="00282097" w:rsidRDefault="009E1D40" w:rsidP="009E1D40">
      <w:pPr>
        <w:spacing w:after="0" w:line="240" w:lineRule="auto"/>
        <w:jc w:val="both"/>
      </w:pPr>
      <w:r>
        <w:lastRenderedPageBreak/>
        <w:t xml:space="preserve">- </w:t>
      </w:r>
      <w:proofErr w:type="spellStart"/>
      <w:r w:rsidR="00A53649" w:rsidRPr="00282097">
        <w:t>пролонгированность</w:t>
      </w:r>
      <w:proofErr w:type="spellEnd"/>
      <w:r w:rsidR="00A53649" w:rsidRPr="00282097">
        <w:t xml:space="preserve">, сопровождение на всех этапах </w:t>
      </w:r>
      <w:proofErr w:type="spellStart"/>
      <w:r w:rsidR="00A53649" w:rsidRPr="00282097">
        <w:t>постинтернатной</w:t>
      </w:r>
      <w:proofErr w:type="spellEnd"/>
      <w:r w:rsidR="00A53649" w:rsidRPr="00282097">
        <w:t xml:space="preserve"> адаптации;</w:t>
      </w:r>
    </w:p>
    <w:p w:rsidR="00A53649" w:rsidRPr="00282097" w:rsidRDefault="009E1D40" w:rsidP="009E1D40">
      <w:pPr>
        <w:spacing w:after="0" w:line="240" w:lineRule="auto"/>
        <w:jc w:val="both"/>
      </w:pPr>
      <w:r>
        <w:t xml:space="preserve">- </w:t>
      </w:r>
      <w:r w:rsidR="00A53649" w:rsidRPr="00282097">
        <w:t xml:space="preserve">межведомственное взаимодействие </w:t>
      </w:r>
      <w:r w:rsidR="00201693">
        <w:t>субъектов</w:t>
      </w:r>
      <w:r w:rsidR="00A53649" w:rsidRPr="00282097">
        <w:t xml:space="preserve"> сопровождения;</w:t>
      </w:r>
    </w:p>
    <w:p w:rsidR="00A53649" w:rsidRPr="00282097" w:rsidRDefault="009E1D40" w:rsidP="009E1D40">
      <w:pPr>
        <w:spacing w:after="0" w:line="240" w:lineRule="auto"/>
        <w:jc w:val="both"/>
      </w:pPr>
      <w:r>
        <w:t xml:space="preserve">- </w:t>
      </w:r>
      <w:r w:rsidR="00A53649" w:rsidRPr="00282097">
        <w:t xml:space="preserve">стандартизация услуг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сопровождения.</w:t>
      </w:r>
    </w:p>
    <w:p w:rsidR="00A53649" w:rsidRPr="00282097" w:rsidRDefault="007811AE" w:rsidP="00A53649">
      <w:pPr>
        <w:spacing w:after="0" w:line="240" w:lineRule="auto"/>
        <w:ind w:left="-709" w:firstLine="709"/>
        <w:jc w:val="both"/>
      </w:pPr>
      <w:r>
        <w:t xml:space="preserve">3.5. </w:t>
      </w:r>
      <w:r w:rsidR="00A53649" w:rsidRPr="00282097">
        <w:t>Основные задачи службы:</w:t>
      </w:r>
    </w:p>
    <w:p w:rsidR="00A53649" w:rsidRPr="00282097" w:rsidRDefault="009E1D40" w:rsidP="009E1D40">
      <w:pPr>
        <w:shd w:val="clear" w:color="auto" w:fill="FFFFFF"/>
        <w:spacing w:after="0" w:line="240" w:lineRule="auto"/>
        <w:jc w:val="both"/>
      </w:pPr>
      <w:r>
        <w:t xml:space="preserve">- </w:t>
      </w:r>
      <w:r w:rsidR="00201693">
        <w:t>р</w:t>
      </w:r>
      <w:r w:rsidR="00A53649" w:rsidRPr="00282097">
        <w:t>еализация программ подготовки к самостоятельной жизни воспитанников организаций для детей-сирот и детей, оставшихся без попечения родителей, формирования у ни</w:t>
      </w:r>
      <w:r w:rsidR="007811AE">
        <w:t>х компетенций независимой жизни;</w:t>
      </w:r>
    </w:p>
    <w:p w:rsidR="00A53649" w:rsidRPr="00282097" w:rsidRDefault="009E1D40" w:rsidP="009E1D40">
      <w:pPr>
        <w:shd w:val="clear" w:color="auto" w:fill="FFFFFF"/>
        <w:spacing w:after="0" w:line="240" w:lineRule="auto"/>
        <w:jc w:val="both"/>
      </w:pPr>
      <w:r>
        <w:t xml:space="preserve">- </w:t>
      </w:r>
      <w:r w:rsidR="007811AE">
        <w:t>о</w:t>
      </w:r>
      <w:r w:rsidR="00A53649" w:rsidRPr="00282097">
        <w:t xml:space="preserve">беспечение индивидуального комплексного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 детей-сирот</w:t>
      </w:r>
      <w:r w:rsidR="007811AE">
        <w:t>;</w:t>
      </w:r>
    </w:p>
    <w:p w:rsidR="00A53649" w:rsidRPr="00282097" w:rsidRDefault="000227A7" w:rsidP="000227A7">
      <w:pPr>
        <w:shd w:val="clear" w:color="auto" w:fill="FFFFFF"/>
        <w:spacing w:after="0" w:line="240" w:lineRule="auto"/>
        <w:jc w:val="both"/>
      </w:pPr>
      <w:r>
        <w:t xml:space="preserve">- </w:t>
      </w:r>
      <w:r w:rsidR="007811AE">
        <w:t>у</w:t>
      </w:r>
      <w:r w:rsidR="00A53649" w:rsidRPr="00282097">
        <w:t>становление контактов и развитие сотрудничества с субъектами сопровождения в рамках моделей социального партнерства</w:t>
      </w:r>
      <w:r w:rsidR="007811AE">
        <w:t>, р</w:t>
      </w:r>
      <w:r w:rsidR="00A53649" w:rsidRPr="00282097">
        <w:t xml:space="preserve">азвитие системы добровольного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наставничества</w:t>
      </w:r>
      <w:r w:rsidR="00EC6971">
        <w:t xml:space="preserve"> и попечительства</w:t>
      </w:r>
      <w:r w:rsidR="007811AE">
        <w:t>;</w:t>
      </w:r>
      <w:r w:rsidR="00A53649" w:rsidRPr="00282097">
        <w:t xml:space="preserve"> </w:t>
      </w:r>
    </w:p>
    <w:p w:rsidR="00A53649" w:rsidRPr="00282097" w:rsidRDefault="000227A7" w:rsidP="000227A7">
      <w:pPr>
        <w:shd w:val="clear" w:color="auto" w:fill="FFFFFF"/>
        <w:spacing w:after="0" w:line="240" w:lineRule="auto"/>
        <w:jc w:val="both"/>
      </w:pPr>
      <w:r>
        <w:t xml:space="preserve">- </w:t>
      </w:r>
      <w:r w:rsidR="007811AE">
        <w:t>п</w:t>
      </w:r>
      <w:r w:rsidR="00A53649" w:rsidRPr="00282097">
        <w:t xml:space="preserve">роведение мониторинга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 выпускников, </w:t>
      </w:r>
      <w:r w:rsidR="007811AE">
        <w:t>определение наиболее эффективных форм и методов, создание и ведение Банка данных выпускников.</w:t>
      </w:r>
    </w:p>
    <w:p w:rsidR="00A53649" w:rsidRDefault="007811AE" w:rsidP="000227A7">
      <w:pPr>
        <w:shd w:val="clear" w:color="auto" w:fill="FFFFFF"/>
        <w:spacing w:after="0" w:line="240" w:lineRule="auto"/>
        <w:ind w:left="-709" w:firstLine="709"/>
        <w:jc w:val="both"/>
      </w:pPr>
      <w:r>
        <w:t xml:space="preserve">3.6. </w:t>
      </w:r>
      <w:proofErr w:type="gramStart"/>
      <w:r w:rsidR="00A53649" w:rsidRPr="00282097">
        <w:t>Содержание деятельности Службы</w:t>
      </w:r>
      <w:r w:rsidR="000227A7">
        <w:t>: с</w:t>
      </w:r>
      <w:r w:rsidR="00EC6971">
        <w:t>лужба разрабатывает и реализует индивидуальные планы развития и жизнеустройства выпускников, обеспечивающие</w:t>
      </w:r>
      <w:r w:rsidR="00A53649" w:rsidRPr="00282097">
        <w:t xml:space="preserve"> их комплексное индивидуально-ориентированное </w:t>
      </w:r>
      <w:proofErr w:type="spellStart"/>
      <w:r w:rsidR="00A53649" w:rsidRPr="00282097">
        <w:t>психолого-ме</w:t>
      </w:r>
      <w:r w:rsidR="00EC6971">
        <w:t>дико-педагогическое</w:t>
      </w:r>
      <w:proofErr w:type="spellEnd"/>
      <w:r w:rsidR="00EC6971">
        <w:t xml:space="preserve"> и социально-правовое</w:t>
      </w:r>
      <w:r w:rsidR="00A53649" w:rsidRPr="00282097">
        <w:t xml:space="preserve"> сопровождение</w:t>
      </w:r>
      <w:r w:rsidR="00EC6971">
        <w:t>, организует работу</w:t>
      </w:r>
      <w:r w:rsidR="00A53649" w:rsidRPr="00282097">
        <w:t xml:space="preserve"> по профессиональному</w:t>
      </w:r>
      <w:r w:rsidR="00EC6971">
        <w:t xml:space="preserve"> ориентированию и самоопределению, осуществляет подбор и закрепление наставников</w:t>
      </w:r>
      <w:r w:rsidR="00A53649" w:rsidRPr="00282097">
        <w:t xml:space="preserve"> в </w:t>
      </w:r>
      <w:proofErr w:type="spellStart"/>
      <w:r w:rsidR="00A53649" w:rsidRPr="00282097">
        <w:t>пр</w:t>
      </w:r>
      <w:r w:rsidR="00EC6971">
        <w:t>едвыпускном</w:t>
      </w:r>
      <w:proofErr w:type="spellEnd"/>
      <w:r w:rsidR="00EC6971">
        <w:t xml:space="preserve"> и выпускном периоде, реализует мероприятия по формированию у выпускников</w:t>
      </w:r>
      <w:r w:rsidR="00A53649" w:rsidRPr="00282097">
        <w:t xml:space="preserve"> законопослушного поведения, здорового образа жизни в рамках межведомственного взаимодействия</w:t>
      </w:r>
      <w:r w:rsidR="001671CD">
        <w:t>, защищает их права и законные интересы, оказывает</w:t>
      </w:r>
      <w:proofErr w:type="gramEnd"/>
      <w:r w:rsidR="001671CD">
        <w:t xml:space="preserve"> с</w:t>
      </w:r>
      <w:r w:rsidR="00A53649" w:rsidRPr="00282097">
        <w:t>одействие в трудоустройстве выпускников учреждений профессионального образования</w:t>
      </w:r>
      <w:r w:rsidR="001671CD">
        <w:t>, регулярно предоставляет сведения</w:t>
      </w:r>
      <w:r w:rsidR="00A53649" w:rsidRPr="00282097">
        <w:t xml:space="preserve"> о реализации </w:t>
      </w:r>
      <w:proofErr w:type="spellStart"/>
      <w:r w:rsidR="00A53649" w:rsidRPr="00282097">
        <w:t>постинтернатного</w:t>
      </w:r>
      <w:proofErr w:type="spellEnd"/>
      <w:r w:rsidR="00A53649" w:rsidRPr="00282097">
        <w:t xml:space="preserve"> сопровождения де</w:t>
      </w:r>
      <w:r w:rsidR="001671CD">
        <w:t>тей-сирот в базовый детский дом.</w:t>
      </w:r>
    </w:p>
    <w:p w:rsidR="001671CD" w:rsidRDefault="001671CD" w:rsidP="001671CD">
      <w:pPr>
        <w:shd w:val="clear" w:color="auto" w:fill="FFFFFF"/>
        <w:spacing w:after="0" w:line="240" w:lineRule="auto"/>
        <w:ind w:left="-709" w:firstLine="709"/>
        <w:jc w:val="both"/>
      </w:pPr>
    </w:p>
    <w:p w:rsidR="001671CD" w:rsidRPr="006B26CC" w:rsidRDefault="006B26CC" w:rsidP="00A843FF">
      <w:pPr>
        <w:shd w:val="clear" w:color="auto" w:fill="FFFFFF"/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4.Межведомственное взаимодействие субъектов </w:t>
      </w:r>
      <w:proofErr w:type="spellStart"/>
      <w:r>
        <w:rPr>
          <w:b/>
        </w:rPr>
        <w:t>постинтернатного</w:t>
      </w:r>
      <w:proofErr w:type="spellEnd"/>
      <w:r>
        <w:rPr>
          <w:b/>
        </w:rPr>
        <w:t xml:space="preserve"> сопровождения</w:t>
      </w:r>
      <w:r w:rsidR="00A843FF">
        <w:rPr>
          <w:b/>
        </w:rPr>
        <w:t xml:space="preserve"> и социальное партнерство</w:t>
      </w:r>
    </w:p>
    <w:p w:rsidR="001671CD" w:rsidRPr="00A53649" w:rsidRDefault="001671CD" w:rsidP="001671CD">
      <w:pPr>
        <w:spacing w:after="0" w:line="240" w:lineRule="auto"/>
        <w:ind w:left="-709" w:firstLine="709"/>
        <w:jc w:val="both"/>
      </w:pPr>
    </w:p>
    <w:p w:rsidR="001671CD" w:rsidRPr="00282097" w:rsidRDefault="00A843FF" w:rsidP="001671CD">
      <w:pPr>
        <w:spacing w:after="0" w:line="240" w:lineRule="auto"/>
        <w:ind w:left="-709" w:firstLine="709"/>
        <w:jc w:val="both"/>
      </w:pPr>
      <w:r>
        <w:t xml:space="preserve">4.1. </w:t>
      </w:r>
      <w:r w:rsidR="001671CD" w:rsidRPr="00282097">
        <w:t xml:space="preserve">Межведомственное взаимодействие является основой для осуществления </w:t>
      </w:r>
      <w:proofErr w:type="spellStart"/>
      <w:r w:rsidR="001671CD" w:rsidRPr="00282097">
        <w:t>постинтернатного</w:t>
      </w:r>
      <w:proofErr w:type="spellEnd"/>
      <w:r w:rsidR="001671CD" w:rsidRPr="00282097">
        <w:t xml:space="preserve"> сопровождения детей-сирот, условием обеспечения полноценного участия выпускников во всех сферах социальных отношений: экономической, политической, культурной, духовной.</w:t>
      </w:r>
    </w:p>
    <w:p w:rsidR="001671CD" w:rsidRPr="00282097" w:rsidRDefault="001671CD" w:rsidP="000227A7">
      <w:pPr>
        <w:spacing w:after="0" w:line="240" w:lineRule="auto"/>
        <w:ind w:left="-709" w:firstLine="709"/>
        <w:jc w:val="both"/>
      </w:pPr>
      <w:proofErr w:type="gramStart"/>
      <w:r w:rsidRPr="00282097">
        <w:t xml:space="preserve">Основные направления деятельности всех ведомств в организации </w:t>
      </w:r>
      <w:proofErr w:type="spellStart"/>
      <w:r w:rsidRPr="00282097">
        <w:t>постинтернатного</w:t>
      </w:r>
      <w:proofErr w:type="spellEnd"/>
      <w:r w:rsidRPr="00282097">
        <w:t xml:space="preserve"> сопровождения детей-сирот:</w:t>
      </w:r>
      <w:r w:rsidR="000227A7">
        <w:t xml:space="preserve"> </w:t>
      </w:r>
      <w:r w:rsidRPr="00282097">
        <w:t xml:space="preserve">подготовка детей-сирот к самостоятельной жизни после выпуска из </w:t>
      </w:r>
      <w:r w:rsidR="006B26CC">
        <w:t>детского дома</w:t>
      </w:r>
      <w:r w:rsidRPr="00282097">
        <w:t>;</w:t>
      </w:r>
      <w:r w:rsidR="000227A7">
        <w:t xml:space="preserve"> </w:t>
      </w:r>
      <w:r w:rsidR="00A843FF">
        <w:t>защита их прав и законных интересов;</w:t>
      </w:r>
      <w:r w:rsidR="000227A7">
        <w:t xml:space="preserve"> </w:t>
      </w:r>
      <w:r w:rsidRPr="00282097">
        <w:t>оказание детям-сиротам содействия в получении профессионального образования, социальной адаптации в учреждениях профессионального образования</w:t>
      </w:r>
      <w:r w:rsidR="00A843FF">
        <w:t>, трудоустройстве</w:t>
      </w:r>
      <w:r w:rsidRPr="00282097">
        <w:t>;</w:t>
      </w:r>
      <w:r w:rsidR="000227A7">
        <w:t xml:space="preserve"> </w:t>
      </w:r>
      <w:r w:rsidR="00A843FF">
        <w:t>правовое и социально-психологическое консультирование;</w:t>
      </w:r>
      <w:r w:rsidR="000227A7">
        <w:t xml:space="preserve"> </w:t>
      </w:r>
      <w:r w:rsidRPr="00282097">
        <w:t>обеспечение детей-сирот жилыми помещениями;</w:t>
      </w:r>
      <w:r w:rsidR="000227A7">
        <w:t xml:space="preserve"> </w:t>
      </w:r>
      <w:r w:rsidRPr="00282097">
        <w:t xml:space="preserve">организация сопровождения </w:t>
      </w:r>
      <w:r w:rsidR="00A843FF">
        <w:t xml:space="preserve">и реабилитации </w:t>
      </w:r>
      <w:r w:rsidRPr="00282097">
        <w:t xml:space="preserve">детей-сирот, вернувшихся из </w:t>
      </w:r>
      <w:r w:rsidR="00A843FF">
        <w:t>мест лишения свободы;</w:t>
      </w:r>
      <w:proofErr w:type="gramEnd"/>
      <w:r w:rsidR="000227A7">
        <w:t xml:space="preserve"> </w:t>
      </w:r>
      <w:r w:rsidR="00A843FF">
        <w:t>подготовка к осознанному материнству и отцовству</w:t>
      </w:r>
      <w:r w:rsidRPr="00282097">
        <w:t>.</w:t>
      </w:r>
    </w:p>
    <w:p w:rsidR="001671CD" w:rsidRPr="00282097" w:rsidRDefault="00A843FF" w:rsidP="001671CD">
      <w:pPr>
        <w:spacing w:after="0" w:line="240" w:lineRule="auto"/>
        <w:ind w:left="-709" w:firstLine="709"/>
        <w:jc w:val="both"/>
      </w:pPr>
      <w:r>
        <w:t xml:space="preserve">4.2. </w:t>
      </w:r>
      <w:r w:rsidR="001671CD" w:rsidRPr="00282097">
        <w:t>Страте</w:t>
      </w:r>
      <w:r w:rsidR="000227A7">
        <w:t>гией взаимодействия организаций</w:t>
      </w:r>
      <w:r w:rsidR="001671CD" w:rsidRPr="00282097">
        <w:t xml:space="preserve">–субъектов сопровождения с различными социальными институтами и общественно-профессиональными </w:t>
      </w:r>
      <w:r w:rsidR="001671CD" w:rsidRPr="00282097">
        <w:lastRenderedPageBreak/>
        <w:t>сферами (предприятиями, организациями коммерческого и некоммерческого сектора) является социальное партнерство. Эта форма взаимодействия строится на признании организацией (предприятием) своей гуманистической миссии,</w:t>
      </w:r>
      <w:r>
        <w:t xml:space="preserve"> социального предназначения, а К</w:t>
      </w:r>
      <w:r w:rsidR="001671CD" w:rsidRPr="00282097">
        <w:t xml:space="preserve">оординационный центр при этом выступает социальным партнером, дающим возможность организации (предприятию) </w:t>
      </w:r>
      <w:proofErr w:type="gramStart"/>
      <w:r w:rsidR="001671CD" w:rsidRPr="00282097">
        <w:t>выполнить свою социальную роль</w:t>
      </w:r>
      <w:proofErr w:type="gramEnd"/>
      <w:r w:rsidR="001671CD" w:rsidRPr="00282097">
        <w:t>.</w:t>
      </w:r>
    </w:p>
    <w:p w:rsidR="001671CD" w:rsidRPr="00282097" w:rsidRDefault="001671CD" w:rsidP="001671CD">
      <w:pPr>
        <w:spacing w:after="0" w:line="240" w:lineRule="auto"/>
        <w:ind w:left="-709" w:firstLine="709"/>
        <w:jc w:val="both"/>
      </w:pPr>
      <w:r w:rsidRPr="00282097">
        <w:t>Социальное партнерство – это разностороннее социально направленное взаимодействие разнородных сфер общества, направленное на достижении позитивных эффектов в интересах детей, согласующееся с политикой государства, выгодное всем участникам взаимодействия.</w:t>
      </w:r>
    </w:p>
    <w:p w:rsidR="001671CD" w:rsidRPr="00282097" w:rsidRDefault="001671CD" w:rsidP="00A843FF">
      <w:pPr>
        <w:pStyle w:val="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82097">
        <w:rPr>
          <w:sz w:val="28"/>
          <w:szCs w:val="28"/>
        </w:rPr>
        <w:t>Основные направления деятельности:</w:t>
      </w:r>
      <w:r w:rsidR="00A843FF">
        <w:rPr>
          <w:sz w:val="28"/>
          <w:szCs w:val="28"/>
        </w:rPr>
        <w:t xml:space="preserve"> </w:t>
      </w:r>
      <w:r w:rsidRPr="00282097">
        <w:rPr>
          <w:sz w:val="28"/>
          <w:szCs w:val="28"/>
        </w:rPr>
        <w:t>развитие новых моделей действий, а также форм и методов сопровождения выпускников;</w:t>
      </w:r>
      <w:r w:rsidR="00A843FF">
        <w:rPr>
          <w:sz w:val="28"/>
          <w:szCs w:val="28"/>
        </w:rPr>
        <w:t xml:space="preserve"> </w:t>
      </w:r>
      <w:r w:rsidRPr="00282097">
        <w:rPr>
          <w:sz w:val="28"/>
          <w:szCs w:val="28"/>
        </w:rPr>
        <w:t>координация деятельности специалистов в области образования, социальной защиты, здравоохранения, руководителей админ</w:t>
      </w:r>
      <w:r w:rsidR="00A843FF">
        <w:rPr>
          <w:sz w:val="28"/>
          <w:szCs w:val="28"/>
        </w:rPr>
        <w:t>истрации города, района, округа, края</w:t>
      </w:r>
      <w:r w:rsidRPr="00282097">
        <w:rPr>
          <w:sz w:val="28"/>
          <w:szCs w:val="28"/>
        </w:rPr>
        <w:t xml:space="preserve">, членов общественных организаций в процессе </w:t>
      </w:r>
      <w:proofErr w:type="spellStart"/>
      <w:r w:rsidRPr="00282097">
        <w:rPr>
          <w:sz w:val="28"/>
          <w:szCs w:val="28"/>
        </w:rPr>
        <w:t>постинтернатной</w:t>
      </w:r>
      <w:proofErr w:type="spellEnd"/>
      <w:r w:rsidRPr="00282097">
        <w:rPr>
          <w:sz w:val="28"/>
          <w:szCs w:val="28"/>
        </w:rPr>
        <w:t xml:space="preserve"> адаптации молодых людей;</w:t>
      </w:r>
      <w:r w:rsidR="00A843FF">
        <w:rPr>
          <w:sz w:val="28"/>
          <w:szCs w:val="28"/>
        </w:rPr>
        <w:t xml:space="preserve"> </w:t>
      </w:r>
      <w:r w:rsidRPr="00282097">
        <w:rPr>
          <w:sz w:val="28"/>
          <w:szCs w:val="28"/>
        </w:rPr>
        <w:t xml:space="preserve">поддержка молодых семей выпускников учреждений </w:t>
      </w:r>
      <w:r w:rsidR="00A843FF">
        <w:rPr>
          <w:sz w:val="28"/>
          <w:szCs w:val="28"/>
        </w:rPr>
        <w:t>для детей-сирот и детей, оставшихся без попечения родителей</w:t>
      </w:r>
      <w:r w:rsidRPr="00282097">
        <w:rPr>
          <w:sz w:val="28"/>
          <w:szCs w:val="28"/>
        </w:rPr>
        <w:t>, оказание помощи в регистрации брака, новорожденных, благоустройстве жилья, поиске работы и т.д.;</w:t>
      </w:r>
    </w:p>
    <w:p w:rsidR="001671CD" w:rsidRPr="00282097" w:rsidRDefault="001671CD" w:rsidP="006C4692">
      <w:pPr>
        <w:pStyle w:val="normal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282097">
        <w:rPr>
          <w:sz w:val="28"/>
          <w:szCs w:val="28"/>
        </w:rPr>
        <w:t>повышение роли близких людей, других граждан, общественных организаций в области поддержки молодых людей в начальный период самостоятельной жизни.</w:t>
      </w:r>
    </w:p>
    <w:p w:rsidR="000227A7" w:rsidRDefault="001671CD" w:rsidP="000227A7">
      <w:pPr>
        <w:pStyle w:val="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82097">
        <w:rPr>
          <w:sz w:val="28"/>
          <w:szCs w:val="28"/>
        </w:rPr>
        <w:t>Условия социального партнерства:</w:t>
      </w:r>
    </w:p>
    <w:p w:rsidR="000227A7" w:rsidRDefault="000227A7" w:rsidP="000227A7">
      <w:pPr>
        <w:pStyle w:val="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1CD" w:rsidRPr="00282097">
        <w:rPr>
          <w:sz w:val="28"/>
          <w:szCs w:val="28"/>
        </w:rPr>
        <w:t xml:space="preserve">активное использование социально-культурной среды территории в построении открытого образовательного пространства образовательных организаций; </w:t>
      </w:r>
    </w:p>
    <w:p w:rsidR="000227A7" w:rsidRDefault="000227A7" w:rsidP="000227A7">
      <w:pPr>
        <w:pStyle w:val="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1CD" w:rsidRPr="00282097">
        <w:rPr>
          <w:sz w:val="28"/>
          <w:szCs w:val="28"/>
        </w:rPr>
        <w:t xml:space="preserve">включение на основе свободного выбора детей-сирот в различные виды совместной с партнерами деятельности: трудовой, профессионально ориентирующей, </w:t>
      </w:r>
      <w:proofErr w:type="spellStart"/>
      <w:r w:rsidR="001671CD" w:rsidRPr="00282097">
        <w:rPr>
          <w:sz w:val="28"/>
          <w:szCs w:val="28"/>
        </w:rPr>
        <w:t>культурно-досуговой</w:t>
      </w:r>
      <w:proofErr w:type="spellEnd"/>
      <w:r w:rsidR="001671CD" w:rsidRPr="00282097">
        <w:rPr>
          <w:sz w:val="28"/>
          <w:szCs w:val="28"/>
        </w:rPr>
        <w:t xml:space="preserve">, спортивно-оздоровительной и др.; </w:t>
      </w:r>
    </w:p>
    <w:p w:rsidR="001671CD" w:rsidRPr="00282097" w:rsidRDefault="000227A7" w:rsidP="000227A7">
      <w:pPr>
        <w:pStyle w:val="normal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671CD" w:rsidRPr="00282097">
        <w:rPr>
          <w:sz w:val="28"/>
          <w:szCs w:val="28"/>
        </w:rPr>
        <w:t xml:space="preserve">организация различных видов детско-взрослого взаимодействия (открытие партнерами клубов по интересам, студий, кружков, секций и т.д.; организация спортивных лагерей, летнего отдыха, выездов на природу; совместные гражданские акции; наставничество и т.д.); </w:t>
      </w:r>
      <w:proofErr w:type="gramEnd"/>
    </w:p>
    <w:p w:rsidR="001671CD" w:rsidRDefault="000227A7" w:rsidP="000227A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671CD" w:rsidRPr="00282097">
        <w:rPr>
          <w:color w:val="auto"/>
          <w:sz w:val="28"/>
          <w:szCs w:val="28"/>
        </w:rPr>
        <w:t>сочетание различных организацион</w:t>
      </w:r>
      <w:r>
        <w:rPr>
          <w:color w:val="auto"/>
          <w:sz w:val="28"/>
          <w:szCs w:val="28"/>
        </w:rPr>
        <w:t xml:space="preserve">ных форм семейного устройства в </w:t>
      </w:r>
      <w:r w:rsidR="001671CD" w:rsidRPr="00282097">
        <w:rPr>
          <w:color w:val="auto"/>
          <w:sz w:val="28"/>
          <w:szCs w:val="28"/>
        </w:rPr>
        <w:t>подготовке к жизнедеятельности воспитанников-сирот.</w:t>
      </w:r>
    </w:p>
    <w:p w:rsidR="006C4692" w:rsidRDefault="006C4692" w:rsidP="006C4692">
      <w:pPr>
        <w:pStyle w:val="Default"/>
        <w:jc w:val="both"/>
        <w:rPr>
          <w:color w:val="auto"/>
          <w:sz w:val="28"/>
          <w:szCs w:val="28"/>
        </w:rPr>
      </w:pPr>
    </w:p>
    <w:p w:rsidR="006C4692" w:rsidRDefault="006C4692" w:rsidP="006C4692">
      <w:pPr>
        <w:pStyle w:val="Default"/>
        <w:numPr>
          <w:ilvl w:val="0"/>
          <w:numId w:val="21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Мониторинг </w:t>
      </w:r>
      <w:proofErr w:type="spellStart"/>
      <w:r>
        <w:rPr>
          <w:b/>
          <w:color w:val="auto"/>
          <w:sz w:val="28"/>
          <w:szCs w:val="28"/>
        </w:rPr>
        <w:t>постинтернатного</w:t>
      </w:r>
      <w:proofErr w:type="spellEnd"/>
      <w:r>
        <w:rPr>
          <w:b/>
          <w:color w:val="auto"/>
          <w:sz w:val="28"/>
          <w:szCs w:val="28"/>
        </w:rPr>
        <w:t xml:space="preserve"> становления детей-сирот и единый информационный банк данных выпускников учреждений для детей-сирот и детей, оставшихся без попечения родителей</w:t>
      </w:r>
    </w:p>
    <w:p w:rsidR="006C4692" w:rsidRPr="00282097" w:rsidRDefault="006C4692" w:rsidP="006C4692">
      <w:pPr>
        <w:spacing w:after="0" w:line="240" w:lineRule="auto"/>
        <w:jc w:val="center"/>
      </w:pPr>
    </w:p>
    <w:p w:rsidR="006C4692" w:rsidRPr="00282097" w:rsidRDefault="006C4692" w:rsidP="006C4692">
      <w:pPr>
        <w:spacing w:after="0" w:line="240" w:lineRule="auto"/>
        <w:ind w:left="-709" w:firstLine="709"/>
        <w:jc w:val="both"/>
      </w:pPr>
      <w:r>
        <w:t>Одной из функций Координационного совета является проведение мониторинговых мероприятий и создание банка данных выпускников. Для этого Цент</w:t>
      </w:r>
      <w:r w:rsidR="00E52EA8">
        <w:t>р</w:t>
      </w:r>
      <w:r>
        <w:t xml:space="preserve"> разрабатывает единые формы, обязательные для заполнения в каждой Службе </w:t>
      </w:r>
      <w:proofErr w:type="spellStart"/>
      <w:r>
        <w:t>постинтернатного</w:t>
      </w:r>
      <w:proofErr w:type="spellEnd"/>
      <w:r>
        <w:t xml:space="preserve"> сопровождения</w:t>
      </w:r>
      <w:r w:rsidR="00E52EA8">
        <w:t>.</w:t>
      </w:r>
      <w:r>
        <w:t xml:space="preserve">  </w:t>
      </w:r>
      <w:r w:rsidR="00E52EA8">
        <w:t>Кроме успешности становления и самореализации воспитанников после выпуска из детского дома, отслеживается эффективность</w:t>
      </w:r>
      <w:r w:rsidRPr="00282097">
        <w:t xml:space="preserve"> </w:t>
      </w:r>
      <w:proofErr w:type="spellStart"/>
      <w:r w:rsidRPr="00282097">
        <w:t>постинтернатного</w:t>
      </w:r>
      <w:proofErr w:type="spellEnd"/>
      <w:r w:rsidRPr="00282097">
        <w:t xml:space="preserve"> сопровождения</w:t>
      </w:r>
      <w:r w:rsidR="00E52EA8">
        <w:t>, что</w:t>
      </w:r>
      <w:r w:rsidRPr="00282097">
        <w:t xml:space="preserve"> является основой оценивания правильности избранных стратегии и тактики осуществления сопровождения, а также внесения необходимых корректив в процесс сопровождения в перспективных планах Служб и межведомственных структур.</w:t>
      </w:r>
    </w:p>
    <w:p w:rsidR="000227A7" w:rsidRDefault="00E52EA8" w:rsidP="000227A7">
      <w:pPr>
        <w:spacing w:after="0" w:line="240" w:lineRule="auto"/>
        <w:ind w:left="-709" w:firstLine="709"/>
        <w:jc w:val="both"/>
      </w:pPr>
      <w:r>
        <w:lastRenderedPageBreak/>
        <w:t>5.1. Оценка успешности</w:t>
      </w:r>
      <w:r w:rsidR="006C4692" w:rsidRPr="00282097">
        <w:t xml:space="preserve"> </w:t>
      </w:r>
      <w:proofErr w:type="spellStart"/>
      <w:r>
        <w:t>постинтернатного</w:t>
      </w:r>
      <w:proofErr w:type="spellEnd"/>
      <w:r>
        <w:t xml:space="preserve"> становления и э</w:t>
      </w:r>
      <w:r w:rsidRPr="00282097">
        <w:t>ффективности</w:t>
      </w:r>
      <w:r>
        <w:t xml:space="preserve"> деятельности Служб </w:t>
      </w:r>
      <w:proofErr w:type="spellStart"/>
      <w:r>
        <w:t>постинтернатного</w:t>
      </w:r>
      <w:proofErr w:type="spellEnd"/>
      <w:r>
        <w:t xml:space="preserve"> сопровождения</w:t>
      </w:r>
      <w:r w:rsidR="006C4692" w:rsidRPr="00282097">
        <w:t xml:space="preserve"> включает:</w:t>
      </w:r>
    </w:p>
    <w:p w:rsidR="000227A7" w:rsidRDefault="000227A7" w:rsidP="000227A7">
      <w:pPr>
        <w:spacing w:after="0" w:line="240" w:lineRule="auto"/>
        <w:ind w:left="-709" w:firstLine="709"/>
        <w:jc w:val="both"/>
      </w:pPr>
      <w:r>
        <w:t xml:space="preserve">- </w:t>
      </w:r>
      <w:r w:rsidR="006C4692" w:rsidRPr="00282097">
        <w:t xml:space="preserve">оценку созданных условий на основе разработанных межведомственных и ведомственных критериев эффективности работы по сопровождению детей-сирот, составление регулярных рейтингов по результатам деятельности субъектов сопровождения; </w:t>
      </w:r>
    </w:p>
    <w:p w:rsidR="00D71B7F" w:rsidRDefault="000227A7" w:rsidP="000227A7">
      <w:pPr>
        <w:spacing w:after="0" w:line="240" w:lineRule="auto"/>
        <w:ind w:left="-709" w:firstLine="709"/>
        <w:jc w:val="both"/>
      </w:pPr>
      <w:r>
        <w:t xml:space="preserve">- </w:t>
      </w:r>
      <w:r w:rsidR="006C4692" w:rsidRPr="00282097">
        <w:t xml:space="preserve">оценку результата на основе разработанных критериев готовности воспитанников к самостоятельной жизни, успешности адаптации в </w:t>
      </w:r>
      <w:r w:rsidR="00E52EA8">
        <w:t>самостоятельной жизни после выпуска из детского дома</w:t>
      </w:r>
      <w:r w:rsidR="006C4692" w:rsidRPr="00282097">
        <w:t>.</w:t>
      </w:r>
    </w:p>
    <w:p w:rsidR="00AA62DF" w:rsidRPr="00EB12B0" w:rsidRDefault="00D71B7F" w:rsidP="000227A7">
      <w:pPr>
        <w:spacing w:after="0" w:line="240" w:lineRule="auto"/>
        <w:jc w:val="both"/>
      </w:pPr>
      <w:r>
        <w:t>5.2.</w:t>
      </w:r>
      <w:r w:rsidR="00AA62DF" w:rsidRPr="00EB12B0">
        <w:t>Информационный банк данных выпускников</w:t>
      </w:r>
      <w:r w:rsidR="00AA62DF">
        <w:t xml:space="preserve"> образовательных</w:t>
      </w:r>
      <w:r w:rsidR="000227A7">
        <w:t xml:space="preserve"> </w:t>
      </w:r>
      <w:r w:rsidR="00AA62DF">
        <w:t xml:space="preserve">учреждений для </w:t>
      </w:r>
      <w:r w:rsidR="00AA62DF" w:rsidRPr="00EB12B0">
        <w:t xml:space="preserve"> </w:t>
      </w:r>
      <w:r w:rsidR="00AA62DF" w:rsidRPr="000137FD">
        <w:t>детей-сирот и детей, оставшихся без попечения родителей</w:t>
      </w:r>
      <w:r w:rsidR="00AA62DF">
        <w:t>, является формой организации регионального централизованного учета численности выпускников и мониторинга их социальной адаптации.</w:t>
      </w:r>
    </w:p>
    <w:p w:rsidR="00AA62DF" w:rsidRDefault="00AA62DF" w:rsidP="00833640">
      <w:pPr>
        <w:spacing w:after="0" w:line="240" w:lineRule="auto"/>
        <w:ind w:left="-709" w:firstLine="709"/>
        <w:jc w:val="both"/>
      </w:pPr>
      <w:r>
        <w:t xml:space="preserve">Оператором информационного банка выпускников является </w:t>
      </w:r>
      <w:r w:rsidR="00D71B7F">
        <w:t>Координационный центр</w:t>
      </w:r>
      <w:r>
        <w:t>.</w:t>
      </w:r>
    </w:p>
    <w:p w:rsidR="00AA62DF" w:rsidRDefault="00AA62DF" w:rsidP="00833640">
      <w:pPr>
        <w:spacing w:after="0" w:line="240" w:lineRule="auto"/>
        <w:ind w:left="-709" w:firstLine="709"/>
        <w:jc w:val="both"/>
      </w:pPr>
      <w:r>
        <w:t>Документированная информация, вносимая в банк данных, передается оператору от организаций – участников системы сопровождения выпускников.</w:t>
      </w:r>
    </w:p>
    <w:p w:rsidR="00AA62DF" w:rsidRDefault="00AA62DF" w:rsidP="00833640">
      <w:pPr>
        <w:spacing w:after="0" w:line="240" w:lineRule="auto"/>
        <w:ind w:left="-709" w:firstLine="709"/>
        <w:jc w:val="both"/>
      </w:pPr>
      <w:r w:rsidRPr="00C079EC">
        <w:t>Данные вносятся в информационную систему из электронных документов, заполняемых специалистами по сопровождению.</w:t>
      </w:r>
      <w:r>
        <w:t xml:space="preserve"> </w:t>
      </w:r>
      <w:r w:rsidRPr="00C079EC">
        <w:t xml:space="preserve">Сведения о помощи, оказанной выпускнику, </w:t>
      </w:r>
      <w:r>
        <w:t xml:space="preserve">предоставляются </w:t>
      </w:r>
      <w:r w:rsidR="00D71B7F">
        <w:t>на основании анализа записей в Журнале обращений выпускников</w:t>
      </w:r>
      <w:r w:rsidRPr="00C079EC">
        <w:t>.</w:t>
      </w:r>
    </w:p>
    <w:p w:rsidR="00AA62DF" w:rsidRDefault="00AA62DF" w:rsidP="00833640">
      <w:pPr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t xml:space="preserve">Периодично обновляемый банк данных позволяет вести учет численности выпускников, фиксировать данные мониторинга условий и характера социальной адаптации, информацию о </w:t>
      </w:r>
      <w:r w:rsidRPr="00412664">
        <w:t>текущей ситуации</w:t>
      </w:r>
      <w:r>
        <w:t xml:space="preserve"> жизни выпускника, </w:t>
      </w:r>
      <w:r w:rsidRPr="00412664">
        <w:t xml:space="preserve">сведения, факты и обстоятельства, свидетельствующие о риске или наличии у него социальной </w:t>
      </w:r>
      <w:proofErr w:type="spellStart"/>
      <w:r w:rsidRPr="00412664">
        <w:t>дезадаптации</w:t>
      </w:r>
      <w:proofErr w:type="spellEnd"/>
      <w:r>
        <w:t xml:space="preserve">, </w:t>
      </w:r>
      <w:r w:rsidRPr="00412664">
        <w:t>контактные данные всех необходимых специалистов.</w:t>
      </w:r>
    </w:p>
    <w:p w:rsidR="00D71B7F" w:rsidRDefault="00D71B7F" w:rsidP="00833640">
      <w:pPr>
        <w:autoSpaceDE w:val="0"/>
        <w:autoSpaceDN w:val="0"/>
        <w:adjustRightInd w:val="0"/>
        <w:spacing w:after="0" w:line="240" w:lineRule="auto"/>
        <w:ind w:left="-709" w:firstLine="709"/>
        <w:jc w:val="both"/>
      </w:pPr>
    </w:p>
    <w:p w:rsidR="00D71B7F" w:rsidRPr="00D71B7F" w:rsidRDefault="00D71B7F" w:rsidP="00D71B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Права Координационного центра</w:t>
      </w:r>
    </w:p>
    <w:p w:rsidR="00AA62DF" w:rsidRDefault="00AA62DF" w:rsidP="00D71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2DF" w:rsidRPr="003E3979" w:rsidRDefault="00AA62DF" w:rsidP="00833640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E397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71B7F">
        <w:rPr>
          <w:rFonts w:ascii="Times New Roman" w:hAnsi="Times New Roman" w:cs="Times New Roman"/>
          <w:sz w:val="28"/>
          <w:szCs w:val="28"/>
        </w:rPr>
        <w:t>поставленных задач Координационный центр</w:t>
      </w:r>
      <w:r w:rsidRPr="003E397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A62DF" w:rsidRPr="003E3979" w:rsidRDefault="00184927" w:rsidP="00184927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7F">
        <w:rPr>
          <w:rFonts w:ascii="Times New Roman" w:hAnsi="Times New Roman" w:cs="Times New Roman"/>
          <w:sz w:val="28"/>
          <w:szCs w:val="28"/>
        </w:rPr>
        <w:t>з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действующим законодательством порядке необходимые материалы от </w:t>
      </w:r>
      <w:r w:rsidR="00D71B7F">
        <w:rPr>
          <w:rFonts w:ascii="Times New Roman" w:hAnsi="Times New Roman" w:cs="Times New Roman"/>
          <w:sz w:val="28"/>
          <w:szCs w:val="28"/>
        </w:rPr>
        <w:t>всех субъектов сопровождения;</w:t>
      </w:r>
    </w:p>
    <w:p w:rsidR="00184927" w:rsidRDefault="00184927" w:rsidP="00184927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7F">
        <w:rPr>
          <w:rFonts w:ascii="Times New Roman" w:hAnsi="Times New Roman" w:cs="Times New Roman"/>
          <w:sz w:val="28"/>
          <w:szCs w:val="28"/>
        </w:rPr>
        <w:t>о</w:t>
      </w:r>
      <w:r w:rsidR="00AA62DF" w:rsidRPr="003E3979">
        <w:rPr>
          <w:rFonts w:ascii="Times New Roman" w:hAnsi="Times New Roman" w:cs="Times New Roman"/>
          <w:sz w:val="28"/>
          <w:szCs w:val="28"/>
        </w:rPr>
        <w:t>существлять взаимодействие со структурными подразделениями отрас</w:t>
      </w:r>
      <w:r w:rsidR="00D71B7F">
        <w:rPr>
          <w:rFonts w:ascii="Times New Roman" w:hAnsi="Times New Roman" w:cs="Times New Roman"/>
          <w:sz w:val="28"/>
          <w:szCs w:val="28"/>
        </w:rPr>
        <w:t>левых (функциональных) органов а</w:t>
      </w:r>
      <w:r w:rsidR="00AA62DF" w:rsidRPr="003E3979">
        <w:rPr>
          <w:rFonts w:ascii="Times New Roman" w:hAnsi="Times New Roman" w:cs="Times New Roman"/>
          <w:sz w:val="28"/>
          <w:szCs w:val="28"/>
        </w:rPr>
        <w:t>дминистрации города, террит</w:t>
      </w:r>
      <w:r w:rsidR="00D71B7F">
        <w:rPr>
          <w:rFonts w:ascii="Times New Roman" w:hAnsi="Times New Roman" w:cs="Times New Roman"/>
          <w:sz w:val="28"/>
          <w:szCs w:val="28"/>
        </w:rPr>
        <w:t xml:space="preserve">ориальными органами федеральной </w:t>
      </w:r>
      <w:r w:rsidR="00AA62DF" w:rsidRPr="003E3979">
        <w:rPr>
          <w:rFonts w:ascii="Times New Roman" w:hAnsi="Times New Roman" w:cs="Times New Roman"/>
          <w:sz w:val="28"/>
          <w:szCs w:val="28"/>
        </w:rPr>
        <w:t>исполнительной власти, общественными объединениями и научными организ</w:t>
      </w:r>
      <w:r w:rsidR="00D71B7F">
        <w:rPr>
          <w:rFonts w:ascii="Times New Roman" w:hAnsi="Times New Roman" w:cs="Times New Roman"/>
          <w:sz w:val="28"/>
          <w:szCs w:val="28"/>
        </w:rPr>
        <w:t>ациями по вопросам деятельности;</w:t>
      </w:r>
    </w:p>
    <w:p w:rsidR="00184927" w:rsidRDefault="00184927" w:rsidP="00184927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7F">
        <w:rPr>
          <w:rFonts w:ascii="Times New Roman" w:hAnsi="Times New Roman" w:cs="Times New Roman"/>
          <w:sz w:val="28"/>
          <w:szCs w:val="28"/>
        </w:rPr>
        <w:t>у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станавливать регламент организации </w:t>
      </w:r>
      <w:proofErr w:type="spellStart"/>
      <w:r w:rsidR="00D71B7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71B7F">
        <w:rPr>
          <w:rFonts w:ascii="Times New Roman" w:hAnsi="Times New Roman" w:cs="Times New Roman"/>
          <w:sz w:val="28"/>
          <w:szCs w:val="28"/>
        </w:rPr>
        <w:t xml:space="preserve"> наставничества;</w:t>
      </w:r>
    </w:p>
    <w:p w:rsidR="00AA62DF" w:rsidRPr="003E3979" w:rsidRDefault="00184927" w:rsidP="00184927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7F">
        <w:rPr>
          <w:rFonts w:ascii="Times New Roman" w:hAnsi="Times New Roman" w:cs="Times New Roman"/>
          <w:sz w:val="28"/>
          <w:szCs w:val="28"/>
        </w:rPr>
        <w:t>з</w:t>
      </w:r>
      <w:r w:rsidR="00AA62DF" w:rsidRPr="003E3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слушивать отчет о деятельности С</w:t>
      </w:r>
      <w:r w:rsidR="00AA62DF" w:rsidRPr="003E3979">
        <w:rPr>
          <w:rFonts w:ascii="Times New Roman" w:hAnsi="Times New Roman" w:cs="Times New Roman"/>
          <w:sz w:val="28"/>
          <w:szCs w:val="28"/>
        </w:rPr>
        <w:t>лужб</w:t>
      </w:r>
      <w:r w:rsidR="00D71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B7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71B7F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AA62DF" w:rsidRDefault="00184927" w:rsidP="00184927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B7F">
        <w:rPr>
          <w:rFonts w:ascii="Times New Roman" w:hAnsi="Times New Roman" w:cs="Times New Roman"/>
          <w:sz w:val="28"/>
          <w:szCs w:val="28"/>
        </w:rPr>
        <w:t>приглашать на заседания К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9E1D40">
        <w:rPr>
          <w:rFonts w:ascii="Times New Roman" w:hAnsi="Times New Roman" w:cs="Times New Roman"/>
          <w:sz w:val="28"/>
          <w:szCs w:val="28"/>
        </w:rPr>
        <w:t>центра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71B7F">
        <w:rPr>
          <w:rFonts w:ascii="Times New Roman" w:hAnsi="Times New Roman" w:cs="Times New Roman"/>
          <w:sz w:val="28"/>
          <w:szCs w:val="28"/>
        </w:rPr>
        <w:t xml:space="preserve">Служб </w:t>
      </w:r>
      <w:proofErr w:type="spellStart"/>
      <w:r w:rsidR="00D71B7F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D71B7F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 и отрас</w:t>
      </w:r>
      <w:r w:rsidR="00D71B7F">
        <w:rPr>
          <w:rFonts w:ascii="Times New Roman" w:hAnsi="Times New Roman" w:cs="Times New Roman"/>
          <w:sz w:val="28"/>
          <w:szCs w:val="28"/>
        </w:rPr>
        <w:t>левых (функциональных) органов а</w:t>
      </w:r>
      <w:r w:rsidR="00AA62DF" w:rsidRPr="003E3979">
        <w:rPr>
          <w:rFonts w:ascii="Times New Roman" w:hAnsi="Times New Roman" w:cs="Times New Roman"/>
          <w:sz w:val="28"/>
          <w:szCs w:val="28"/>
        </w:rPr>
        <w:t>дминистрации города, территориал</w:t>
      </w:r>
      <w:r w:rsidR="00D71B7F">
        <w:rPr>
          <w:rFonts w:ascii="Times New Roman" w:hAnsi="Times New Roman" w:cs="Times New Roman"/>
          <w:sz w:val="28"/>
          <w:szCs w:val="28"/>
        </w:rPr>
        <w:t>ьных органов федеральной</w:t>
      </w:r>
      <w:r w:rsidR="00AA62DF" w:rsidRPr="003E3979">
        <w:rPr>
          <w:rFonts w:ascii="Times New Roman" w:hAnsi="Times New Roman" w:cs="Times New Roman"/>
          <w:sz w:val="28"/>
          <w:szCs w:val="28"/>
        </w:rPr>
        <w:t xml:space="preserve"> исполнительной власти, общественных объединений, заинтересованных органов и учреждений по вопросам деятельности.</w:t>
      </w:r>
    </w:p>
    <w:p w:rsidR="00AA62DF" w:rsidRPr="00BE42F6" w:rsidRDefault="00D71B7F" w:rsidP="00833640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</w:t>
      </w:r>
      <w:r w:rsidR="009E1D40">
        <w:rPr>
          <w:rFonts w:ascii="Times New Roman" w:hAnsi="Times New Roman" w:cs="Times New Roman"/>
          <w:sz w:val="28"/>
          <w:szCs w:val="28"/>
        </w:rPr>
        <w:t>оординационного центра</w:t>
      </w:r>
      <w:r w:rsidR="00AA62DF" w:rsidRPr="00BE42F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</w:t>
      </w:r>
      <w:r>
        <w:rPr>
          <w:rFonts w:ascii="Times New Roman" w:hAnsi="Times New Roman" w:cs="Times New Roman"/>
          <w:sz w:val="28"/>
          <w:szCs w:val="28"/>
        </w:rPr>
        <w:t>го раза в полугодие. Заседание К</w:t>
      </w:r>
      <w:r w:rsidR="00AA62DF" w:rsidRPr="00BE42F6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="009E1D40">
        <w:rPr>
          <w:rFonts w:ascii="Times New Roman" w:hAnsi="Times New Roman" w:cs="Times New Roman"/>
          <w:sz w:val="28"/>
          <w:szCs w:val="28"/>
        </w:rPr>
        <w:t>центра</w:t>
      </w:r>
      <w:r w:rsidR="00AA62DF" w:rsidRPr="00BE42F6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его состава.</w:t>
      </w:r>
    </w:p>
    <w:p w:rsidR="00AA62DF" w:rsidRDefault="00AA62DF" w:rsidP="00833640">
      <w:pPr>
        <w:spacing w:after="0" w:line="240" w:lineRule="auto"/>
        <w:ind w:left="-709" w:firstLine="709"/>
        <w:jc w:val="both"/>
      </w:pPr>
      <w:r>
        <w:t xml:space="preserve">Решения </w:t>
      </w:r>
      <w:r w:rsidR="009E1D40">
        <w:t>Координационного центра</w:t>
      </w:r>
      <w:r>
        <w:t xml:space="preserve"> носят рекомендательный характер. </w:t>
      </w:r>
    </w:p>
    <w:p w:rsidR="00AA62DF" w:rsidRDefault="00AA62DF" w:rsidP="00833640">
      <w:pPr>
        <w:spacing w:after="0" w:line="240" w:lineRule="auto"/>
        <w:ind w:left="-709" w:firstLine="709"/>
        <w:jc w:val="both"/>
      </w:pPr>
      <w:r>
        <w:lastRenderedPageBreak/>
        <w:t xml:space="preserve">Решения </w:t>
      </w:r>
      <w:r w:rsidR="009E1D40">
        <w:t>Координационного центра</w:t>
      </w:r>
      <w:r>
        <w:t xml:space="preserve"> доводятся до сведения заинтересованных должностных лиц.</w:t>
      </w:r>
    </w:p>
    <w:p w:rsidR="00AA62DF" w:rsidRPr="00CC678D" w:rsidRDefault="00AA62DF" w:rsidP="00833640">
      <w:pPr>
        <w:spacing w:after="0" w:line="240" w:lineRule="auto"/>
        <w:ind w:left="-709" w:firstLine="709"/>
        <w:jc w:val="both"/>
      </w:pPr>
    </w:p>
    <w:p w:rsidR="00AA62DF" w:rsidRPr="00282097" w:rsidRDefault="00AA62DF" w:rsidP="00833640">
      <w:pPr>
        <w:spacing w:after="0" w:line="240" w:lineRule="auto"/>
        <w:ind w:left="-709" w:firstLine="709"/>
        <w:jc w:val="both"/>
      </w:pPr>
    </w:p>
    <w:p w:rsidR="00AA62DF" w:rsidRPr="00282097" w:rsidRDefault="00AA62DF" w:rsidP="00833640">
      <w:pPr>
        <w:pStyle w:val="Default"/>
        <w:ind w:left="-709" w:firstLine="709"/>
        <w:jc w:val="both"/>
        <w:rPr>
          <w:color w:val="auto"/>
          <w:sz w:val="28"/>
          <w:szCs w:val="28"/>
        </w:rPr>
      </w:pPr>
    </w:p>
    <w:p w:rsidR="00AA62DF" w:rsidRPr="00282097" w:rsidRDefault="00AA62DF" w:rsidP="00833640">
      <w:pPr>
        <w:spacing w:after="0" w:line="240" w:lineRule="auto"/>
        <w:ind w:left="-709" w:firstLine="709"/>
        <w:jc w:val="both"/>
      </w:pPr>
    </w:p>
    <w:p w:rsidR="006B26CC" w:rsidRPr="00CC678D" w:rsidRDefault="006B26CC" w:rsidP="00833640">
      <w:pPr>
        <w:spacing w:after="0" w:line="240" w:lineRule="auto"/>
        <w:ind w:left="-709" w:firstLine="709"/>
        <w:jc w:val="both"/>
      </w:pPr>
    </w:p>
    <w:sectPr w:rsidR="006B26CC" w:rsidRPr="00CC678D" w:rsidSect="0028209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AE"/>
    <w:multiLevelType w:val="hybridMultilevel"/>
    <w:tmpl w:val="5456C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413"/>
    <w:multiLevelType w:val="hybridMultilevel"/>
    <w:tmpl w:val="67DE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12E5"/>
    <w:multiLevelType w:val="hybridMultilevel"/>
    <w:tmpl w:val="352A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371BAB"/>
    <w:multiLevelType w:val="hybridMultilevel"/>
    <w:tmpl w:val="C46CDC08"/>
    <w:lvl w:ilvl="0" w:tplc="8E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D28"/>
    <w:multiLevelType w:val="hybridMultilevel"/>
    <w:tmpl w:val="2DF20188"/>
    <w:lvl w:ilvl="0" w:tplc="3E5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AD9E">
      <w:numFmt w:val="none"/>
      <w:lvlText w:val=""/>
      <w:lvlJc w:val="left"/>
      <w:pPr>
        <w:tabs>
          <w:tab w:val="num" w:pos="360"/>
        </w:tabs>
      </w:pPr>
    </w:lvl>
    <w:lvl w:ilvl="2" w:tplc="0004FE68">
      <w:numFmt w:val="none"/>
      <w:lvlText w:val=""/>
      <w:lvlJc w:val="left"/>
      <w:pPr>
        <w:tabs>
          <w:tab w:val="num" w:pos="360"/>
        </w:tabs>
      </w:pPr>
    </w:lvl>
    <w:lvl w:ilvl="3" w:tplc="A710AD8E">
      <w:numFmt w:val="none"/>
      <w:lvlText w:val=""/>
      <w:lvlJc w:val="left"/>
      <w:pPr>
        <w:tabs>
          <w:tab w:val="num" w:pos="360"/>
        </w:tabs>
      </w:pPr>
    </w:lvl>
    <w:lvl w:ilvl="4" w:tplc="C8063282">
      <w:numFmt w:val="none"/>
      <w:lvlText w:val=""/>
      <w:lvlJc w:val="left"/>
      <w:pPr>
        <w:tabs>
          <w:tab w:val="num" w:pos="360"/>
        </w:tabs>
      </w:pPr>
    </w:lvl>
    <w:lvl w:ilvl="5" w:tplc="EE0E2E90">
      <w:numFmt w:val="none"/>
      <w:lvlText w:val=""/>
      <w:lvlJc w:val="left"/>
      <w:pPr>
        <w:tabs>
          <w:tab w:val="num" w:pos="360"/>
        </w:tabs>
      </w:pPr>
    </w:lvl>
    <w:lvl w:ilvl="6" w:tplc="C5F6E3A8">
      <w:numFmt w:val="none"/>
      <w:lvlText w:val=""/>
      <w:lvlJc w:val="left"/>
      <w:pPr>
        <w:tabs>
          <w:tab w:val="num" w:pos="360"/>
        </w:tabs>
      </w:pPr>
    </w:lvl>
    <w:lvl w:ilvl="7" w:tplc="6A70B200">
      <w:numFmt w:val="none"/>
      <w:lvlText w:val=""/>
      <w:lvlJc w:val="left"/>
      <w:pPr>
        <w:tabs>
          <w:tab w:val="num" w:pos="360"/>
        </w:tabs>
      </w:pPr>
    </w:lvl>
    <w:lvl w:ilvl="8" w:tplc="24E263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A550A6"/>
    <w:multiLevelType w:val="hybridMultilevel"/>
    <w:tmpl w:val="67C4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B01"/>
    <w:multiLevelType w:val="hybridMultilevel"/>
    <w:tmpl w:val="2DF20188"/>
    <w:lvl w:ilvl="0" w:tplc="3E5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AD9E">
      <w:numFmt w:val="none"/>
      <w:lvlText w:val=""/>
      <w:lvlJc w:val="left"/>
      <w:pPr>
        <w:tabs>
          <w:tab w:val="num" w:pos="360"/>
        </w:tabs>
      </w:pPr>
    </w:lvl>
    <w:lvl w:ilvl="2" w:tplc="0004FE68">
      <w:numFmt w:val="none"/>
      <w:lvlText w:val=""/>
      <w:lvlJc w:val="left"/>
      <w:pPr>
        <w:tabs>
          <w:tab w:val="num" w:pos="360"/>
        </w:tabs>
      </w:pPr>
    </w:lvl>
    <w:lvl w:ilvl="3" w:tplc="A710AD8E">
      <w:numFmt w:val="none"/>
      <w:lvlText w:val=""/>
      <w:lvlJc w:val="left"/>
      <w:pPr>
        <w:tabs>
          <w:tab w:val="num" w:pos="360"/>
        </w:tabs>
      </w:pPr>
    </w:lvl>
    <w:lvl w:ilvl="4" w:tplc="C8063282">
      <w:numFmt w:val="none"/>
      <w:lvlText w:val=""/>
      <w:lvlJc w:val="left"/>
      <w:pPr>
        <w:tabs>
          <w:tab w:val="num" w:pos="360"/>
        </w:tabs>
      </w:pPr>
    </w:lvl>
    <w:lvl w:ilvl="5" w:tplc="EE0E2E90">
      <w:numFmt w:val="none"/>
      <w:lvlText w:val=""/>
      <w:lvlJc w:val="left"/>
      <w:pPr>
        <w:tabs>
          <w:tab w:val="num" w:pos="360"/>
        </w:tabs>
      </w:pPr>
    </w:lvl>
    <w:lvl w:ilvl="6" w:tplc="C5F6E3A8">
      <w:numFmt w:val="none"/>
      <w:lvlText w:val=""/>
      <w:lvlJc w:val="left"/>
      <w:pPr>
        <w:tabs>
          <w:tab w:val="num" w:pos="360"/>
        </w:tabs>
      </w:pPr>
    </w:lvl>
    <w:lvl w:ilvl="7" w:tplc="6A70B200">
      <w:numFmt w:val="none"/>
      <w:lvlText w:val=""/>
      <w:lvlJc w:val="left"/>
      <w:pPr>
        <w:tabs>
          <w:tab w:val="num" w:pos="360"/>
        </w:tabs>
      </w:pPr>
    </w:lvl>
    <w:lvl w:ilvl="8" w:tplc="24E2635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CA919B4"/>
    <w:multiLevelType w:val="hybridMultilevel"/>
    <w:tmpl w:val="7BA87E92"/>
    <w:lvl w:ilvl="0" w:tplc="8E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DAF"/>
    <w:multiLevelType w:val="multilevel"/>
    <w:tmpl w:val="EA58EC2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270642"/>
    <w:multiLevelType w:val="hybridMultilevel"/>
    <w:tmpl w:val="E340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4F55"/>
    <w:multiLevelType w:val="hybridMultilevel"/>
    <w:tmpl w:val="4C60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6D04"/>
    <w:multiLevelType w:val="multilevel"/>
    <w:tmpl w:val="29DC4F8C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01283B"/>
    <w:multiLevelType w:val="hybridMultilevel"/>
    <w:tmpl w:val="185C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A4DB4"/>
    <w:multiLevelType w:val="hybridMultilevel"/>
    <w:tmpl w:val="66D2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385121"/>
    <w:multiLevelType w:val="hybridMultilevel"/>
    <w:tmpl w:val="3424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62657"/>
    <w:multiLevelType w:val="hybridMultilevel"/>
    <w:tmpl w:val="2C3A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C3763"/>
    <w:multiLevelType w:val="hybridMultilevel"/>
    <w:tmpl w:val="C46CDC08"/>
    <w:lvl w:ilvl="0" w:tplc="8E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2992"/>
    <w:multiLevelType w:val="hybridMultilevel"/>
    <w:tmpl w:val="C46CDC08"/>
    <w:lvl w:ilvl="0" w:tplc="8E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55B1B"/>
    <w:multiLevelType w:val="multilevel"/>
    <w:tmpl w:val="D4DA6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BFE6B17"/>
    <w:multiLevelType w:val="multilevel"/>
    <w:tmpl w:val="7C600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CDC39D7"/>
    <w:multiLevelType w:val="hybridMultilevel"/>
    <w:tmpl w:val="C46CDC08"/>
    <w:lvl w:ilvl="0" w:tplc="8EBC2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32876"/>
    <w:multiLevelType w:val="hybridMultilevel"/>
    <w:tmpl w:val="CF129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3"/>
  </w:num>
  <w:num w:numId="6">
    <w:abstractNumId w:val="16"/>
  </w:num>
  <w:num w:numId="7">
    <w:abstractNumId w:val="17"/>
  </w:num>
  <w:num w:numId="8">
    <w:abstractNumId w:val="20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21"/>
  </w:num>
  <w:num w:numId="15">
    <w:abstractNumId w:val="15"/>
  </w:num>
  <w:num w:numId="16">
    <w:abstractNumId w:val="19"/>
  </w:num>
  <w:num w:numId="17">
    <w:abstractNumId w:val="12"/>
  </w:num>
  <w:num w:numId="18">
    <w:abstractNumId w:val="10"/>
  </w:num>
  <w:num w:numId="19">
    <w:abstractNumId w:val="14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762"/>
    <w:rsid w:val="000137FD"/>
    <w:rsid w:val="000167CF"/>
    <w:rsid w:val="000227A7"/>
    <w:rsid w:val="00034C8A"/>
    <w:rsid w:val="000C452B"/>
    <w:rsid w:val="000F63EA"/>
    <w:rsid w:val="00100E6F"/>
    <w:rsid w:val="001421A0"/>
    <w:rsid w:val="001671CD"/>
    <w:rsid w:val="00181C2B"/>
    <w:rsid w:val="00184927"/>
    <w:rsid w:val="0018524D"/>
    <w:rsid w:val="001B6AA9"/>
    <w:rsid w:val="001E5162"/>
    <w:rsid w:val="001F297E"/>
    <w:rsid w:val="00201693"/>
    <w:rsid w:val="00206CA4"/>
    <w:rsid w:val="002252ED"/>
    <w:rsid w:val="002275E4"/>
    <w:rsid w:val="00236107"/>
    <w:rsid w:val="0024008E"/>
    <w:rsid w:val="002508E9"/>
    <w:rsid w:val="00282097"/>
    <w:rsid w:val="00283D07"/>
    <w:rsid w:val="002921AD"/>
    <w:rsid w:val="002A540C"/>
    <w:rsid w:val="002B2F88"/>
    <w:rsid w:val="002C6CDD"/>
    <w:rsid w:val="002D57D2"/>
    <w:rsid w:val="002E47D3"/>
    <w:rsid w:val="002F5DC3"/>
    <w:rsid w:val="0030390F"/>
    <w:rsid w:val="00325F7A"/>
    <w:rsid w:val="003262E5"/>
    <w:rsid w:val="00347596"/>
    <w:rsid w:val="00390FC8"/>
    <w:rsid w:val="00396E61"/>
    <w:rsid w:val="003E3979"/>
    <w:rsid w:val="003E7298"/>
    <w:rsid w:val="004116CB"/>
    <w:rsid w:val="00412664"/>
    <w:rsid w:val="00431CBA"/>
    <w:rsid w:val="004C168B"/>
    <w:rsid w:val="004D76DD"/>
    <w:rsid w:val="004E2762"/>
    <w:rsid w:val="004F0866"/>
    <w:rsid w:val="004F33D5"/>
    <w:rsid w:val="005122F5"/>
    <w:rsid w:val="00524E1D"/>
    <w:rsid w:val="0053245F"/>
    <w:rsid w:val="005408A3"/>
    <w:rsid w:val="005455A8"/>
    <w:rsid w:val="0058262F"/>
    <w:rsid w:val="005B2FA9"/>
    <w:rsid w:val="005D6923"/>
    <w:rsid w:val="00637268"/>
    <w:rsid w:val="00656D55"/>
    <w:rsid w:val="00683C11"/>
    <w:rsid w:val="00685A77"/>
    <w:rsid w:val="006B26CC"/>
    <w:rsid w:val="006C4692"/>
    <w:rsid w:val="006C60D6"/>
    <w:rsid w:val="006D0DF1"/>
    <w:rsid w:val="006E3D70"/>
    <w:rsid w:val="006F31FC"/>
    <w:rsid w:val="00743583"/>
    <w:rsid w:val="00770AB8"/>
    <w:rsid w:val="007811AE"/>
    <w:rsid w:val="007A1A18"/>
    <w:rsid w:val="007A3904"/>
    <w:rsid w:val="007B46D5"/>
    <w:rsid w:val="007D6563"/>
    <w:rsid w:val="00830B5B"/>
    <w:rsid w:val="00833640"/>
    <w:rsid w:val="00843647"/>
    <w:rsid w:val="0085203E"/>
    <w:rsid w:val="0092139E"/>
    <w:rsid w:val="00946C6E"/>
    <w:rsid w:val="00952E23"/>
    <w:rsid w:val="009532EB"/>
    <w:rsid w:val="00967398"/>
    <w:rsid w:val="00997E5C"/>
    <w:rsid w:val="009E1D40"/>
    <w:rsid w:val="00A033CF"/>
    <w:rsid w:val="00A376F4"/>
    <w:rsid w:val="00A46FD2"/>
    <w:rsid w:val="00A53649"/>
    <w:rsid w:val="00A55687"/>
    <w:rsid w:val="00A578C0"/>
    <w:rsid w:val="00A843FF"/>
    <w:rsid w:val="00A87AF2"/>
    <w:rsid w:val="00A957F2"/>
    <w:rsid w:val="00AA62DF"/>
    <w:rsid w:val="00AE0B17"/>
    <w:rsid w:val="00AE67B5"/>
    <w:rsid w:val="00AF0AAF"/>
    <w:rsid w:val="00B0277D"/>
    <w:rsid w:val="00B22E66"/>
    <w:rsid w:val="00B2301B"/>
    <w:rsid w:val="00B254F6"/>
    <w:rsid w:val="00B53ED4"/>
    <w:rsid w:val="00B67606"/>
    <w:rsid w:val="00B74E28"/>
    <w:rsid w:val="00BA3EBD"/>
    <w:rsid w:val="00BB2E10"/>
    <w:rsid w:val="00BB31E4"/>
    <w:rsid w:val="00BC468F"/>
    <w:rsid w:val="00BE42F6"/>
    <w:rsid w:val="00BF0C87"/>
    <w:rsid w:val="00BF19F6"/>
    <w:rsid w:val="00C05DE6"/>
    <w:rsid w:val="00C079EC"/>
    <w:rsid w:val="00C20E7B"/>
    <w:rsid w:val="00C26304"/>
    <w:rsid w:val="00C3445F"/>
    <w:rsid w:val="00C40DE2"/>
    <w:rsid w:val="00C42C75"/>
    <w:rsid w:val="00C6610E"/>
    <w:rsid w:val="00C70F4D"/>
    <w:rsid w:val="00CB5BBB"/>
    <w:rsid w:val="00CC66EA"/>
    <w:rsid w:val="00CC678D"/>
    <w:rsid w:val="00CD06A2"/>
    <w:rsid w:val="00CD7CE2"/>
    <w:rsid w:val="00D07ECC"/>
    <w:rsid w:val="00D161EB"/>
    <w:rsid w:val="00D208A6"/>
    <w:rsid w:val="00D31957"/>
    <w:rsid w:val="00D46ABD"/>
    <w:rsid w:val="00D50A4A"/>
    <w:rsid w:val="00D71B7F"/>
    <w:rsid w:val="00D83FFB"/>
    <w:rsid w:val="00DA21B6"/>
    <w:rsid w:val="00DB52FA"/>
    <w:rsid w:val="00DE6113"/>
    <w:rsid w:val="00DF1468"/>
    <w:rsid w:val="00E07537"/>
    <w:rsid w:val="00E31594"/>
    <w:rsid w:val="00E4421C"/>
    <w:rsid w:val="00E52EA8"/>
    <w:rsid w:val="00E63D5B"/>
    <w:rsid w:val="00E900F8"/>
    <w:rsid w:val="00EB12B0"/>
    <w:rsid w:val="00EB45E7"/>
    <w:rsid w:val="00EC3108"/>
    <w:rsid w:val="00EC6971"/>
    <w:rsid w:val="00EC7461"/>
    <w:rsid w:val="00ED3185"/>
    <w:rsid w:val="00EE7768"/>
    <w:rsid w:val="00F03A29"/>
    <w:rsid w:val="00F34B6D"/>
    <w:rsid w:val="00F35A98"/>
    <w:rsid w:val="00F432C0"/>
    <w:rsid w:val="00F658CF"/>
    <w:rsid w:val="00FD391E"/>
    <w:rsid w:val="00FD59D1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746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C746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90FC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4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74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90FC8"/>
    <w:rPr>
      <w:rFonts w:eastAsia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4E2762"/>
    <w:pPr>
      <w:ind w:left="720"/>
    </w:pPr>
  </w:style>
  <w:style w:type="character" w:customStyle="1" w:styleId="apple-converted-space">
    <w:name w:val="apple-converted-space"/>
    <w:basedOn w:val="a0"/>
    <w:uiPriority w:val="99"/>
    <w:rsid w:val="00F658CF"/>
  </w:style>
  <w:style w:type="paragraph" w:styleId="a4">
    <w:name w:val="Normal (Web)"/>
    <w:basedOn w:val="a"/>
    <w:uiPriority w:val="99"/>
    <w:rsid w:val="00390F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390FC8"/>
    <w:rPr>
      <w:color w:val="0000FF"/>
      <w:u w:val="single"/>
    </w:rPr>
  </w:style>
  <w:style w:type="paragraph" w:customStyle="1" w:styleId="ConsPlusNormal">
    <w:name w:val="ConsPlusNormal"/>
    <w:uiPriority w:val="99"/>
    <w:rsid w:val="00A033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2921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uiPriority w:val="99"/>
    <w:rsid w:val="00C42C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B52FA"/>
    <w:rPr>
      <w:b/>
      <w:bCs/>
    </w:rPr>
  </w:style>
  <w:style w:type="paragraph" w:customStyle="1" w:styleId="Default">
    <w:name w:val="Default"/>
    <w:uiPriority w:val="99"/>
    <w:rsid w:val="00C661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524E1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E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BCCB-0D88-433D-858E-6D56E79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Admin</cp:lastModifiedBy>
  <cp:revision>43</cp:revision>
  <cp:lastPrinted>2016-11-28T12:45:00Z</cp:lastPrinted>
  <dcterms:created xsi:type="dcterms:W3CDTF">2015-05-12T03:20:00Z</dcterms:created>
  <dcterms:modified xsi:type="dcterms:W3CDTF">2018-12-04T01:49:00Z</dcterms:modified>
</cp:coreProperties>
</file>